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8BD8" w14:textId="77777777" w:rsidR="00623E9B" w:rsidRDefault="00623E9B" w:rsidP="00623E9B">
      <w:pPr>
        <w:ind w:right="-295"/>
        <w:rPr>
          <w:noProof/>
          <w:sz w:val="26"/>
        </w:rPr>
      </w:pPr>
    </w:p>
    <w:p w14:paraId="4104D5E1" w14:textId="77777777" w:rsidR="001C65E2" w:rsidRDefault="001C65E2" w:rsidP="00623E9B">
      <w:pPr>
        <w:ind w:right="-295"/>
        <w:rPr>
          <w:noProof/>
          <w:sz w:val="26"/>
        </w:rPr>
      </w:pPr>
    </w:p>
    <w:tbl>
      <w:tblPr>
        <w:tblW w:w="10283" w:type="dxa"/>
        <w:jc w:val="center"/>
        <w:tblLook w:val="01E0" w:firstRow="1" w:lastRow="1" w:firstColumn="1" w:lastColumn="1" w:noHBand="0" w:noVBand="0"/>
      </w:tblPr>
      <w:tblGrid>
        <w:gridCol w:w="5387"/>
        <w:gridCol w:w="4896"/>
      </w:tblGrid>
      <w:tr w:rsidR="007820D9" w:rsidRPr="009C78DC" w14:paraId="04F70D2C" w14:textId="77777777" w:rsidTr="004A5B9C">
        <w:trPr>
          <w:jc w:val="center"/>
        </w:trPr>
        <w:tc>
          <w:tcPr>
            <w:tcW w:w="5387" w:type="dxa"/>
          </w:tcPr>
          <w:p w14:paraId="718DEE9A" w14:textId="04CDF8C4" w:rsidR="007820D9" w:rsidRPr="009C78DC" w:rsidRDefault="004A5B9C" w:rsidP="002D0F46">
            <w:pPr>
              <w:keepNext/>
              <w:widowControl w:val="0"/>
              <w:jc w:val="center"/>
              <w:rPr>
                <w:rFonts w:eastAsia="MS MinNew Roman"/>
                <w:spacing w:val="-6"/>
                <w:w w:val="90"/>
                <w:sz w:val="26"/>
              </w:rPr>
            </w:pPr>
            <w:r>
              <w:rPr>
                <w:rFonts w:eastAsia="MS MinNew Roman"/>
                <w:spacing w:val="-6"/>
                <w:w w:val="90"/>
                <w:sz w:val="26"/>
              </w:rPr>
              <w:t>VIETAM NATIONAL COAL AND MINERAL</w:t>
            </w:r>
          </w:p>
          <w:p w14:paraId="6D07904A" w14:textId="54A2C3AB" w:rsidR="007820D9" w:rsidRPr="009C78DC" w:rsidRDefault="004A5B9C" w:rsidP="002D0F46">
            <w:pPr>
              <w:keepNext/>
              <w:widowControl w:val="0"/>
              <w:jc w:val="center"/>
              <w:rPr>
                <w:rFonts w:eastAsia="MS MinNew Roman"/>
                <w:bCs/>
                <w:spacing w:val="-6"/>
                <w:w w:val="90"/>
                <w:sz w:val="26"/>
              </w:rPr>
            </w:pPr>
            <w:r>
              <w:rPr>
                <w:rFonts w:eastAsia="MS MinNew Roman"/>
                <w:bCs/>
                <w:spacing w:val="-6"/>
                <w:w w:val="90"/>
                <w:sz w:val="26"/>
              </w:rPr>
              <w:t>INDUSTRIES HOLDING CORPORATION LIMITED</w:t>
            </w:r>
          </w:p>
          <w:p w14:paraId="56375AF2" w14:textId="47261F29" w:rsidR="007820D9" w:rsidRPr="009C78DC" w:rsidRDefault="007820D9" w:rsidP="002D0F46">
            <w:pPr>
              <w:keepNext/>
              <w:widowControl w:val="0"/>
              <w:jc w:val="center"/>
              <w:rPr>
                <w:rFonts w:eastAsia="MS MinNew Roman"/>
                <w:b/>
                <w:bCs/>
                <w:spacing w:val="-6"/>
                <w:w w:val="90"/>
                <w:sz w:val="22"/>
              </w:rPr>
            </w:pPr>
            <w:r w:rsidRPr="009C78DC">
              <w:rPr>
                <w:rFonts w:eastAsia="MS MinNew Roman"/>
                <w:b/>
                <w:bCs/>
                <w:spacing w:val="-6"/>
                <w:w w:val="90"/>
                <w:sz w:val="22"/>
              </w:rPr>
              <w:t xml:space="preserve">CAO SON COAL JOINT </w:t>
            </w:r>
            <w:r w:rsidRPr="009C78DC">
              <w:rPr>
                <w:rFonts w:eastAsia="MS MinNew Roman"/>
                <w:b/>
                <w:spacing w:val="-6"/>
                <w:w w:val="90"/>
                <w:sz w:val="22"/>
              </w:rPr>
              <w:t xml:space="preserve">STOCK COMPANY </w:t>
            </w:r>
          </w:p>
          <w:p w14:paraId="24A8DDB1" w14:textId="4F8A7DB8" w:rsidR="007820D9" w:rsidRPr="009C78DC" w:rsidRDefault="003A24EC" w:rsidP="006000E3">
            <w:pPr>
              <w:keepNext/>
              <w:widowControl w:val="0"/>
              <w:spacing w:before="60"/>
              <w:jc w:val="center"/>
              <w:rPr>
                <w:rFonts w:eastAsia="MS MinNew Roman"/>
              </w:rPr>
            </w:pPr>
            <w:r w:rsidRPr="00F35AC1">
              <w:rPr>
                <w:noProof/>
                <w:sz w:val="32"/>
              </w:rPr>
              <mc:AlternateContent>
                <mc:Choice Requires="wps">
                  <w:drawing>
                    <wp:anchor distT="4294967294" distB="4294967294" distL="114300" distR="114300" simplePos="0" relativeHeight="251656704" behindDoc="0" locked="0" layoutInCell="1" allowOverlap="1" wp14:anchorId="3654AC80" wp14:editId="310CCDEA">
                      <wp:simplePos x="0" y="0"/>
                      <wp:positionH relativeFrom="column">
                        <wp:posOffset>583565</wp:posOffset>
                      </wp:positionH>
                      <wp:positionV relativeFrom="paragraph">
                        <wp:posOffset>6350</wp:posOffset>
                      </wp:positionV>
                      <wp:extent cx="1577340" cy="0"/>
                      <wp:effectExtent l="10795" t="8255" r="1206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5DE48"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5pt" to="170.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"/>
                  </w:pict>
                </mc:Fallback>
              </mc:AlternateContent>
            </w:r>
            <w:proofErr w:type="gramStart"/>
            <w:r w:rsidR="007820D9" w:rsidRPr="00F35AC1">
              <w:rPr>
                <w:rFonts w:eastAsia="MS MinNew Roman"/>
              </w:rPr>
              <w:t>N</w:t>
            </w:r>
            <w:r w:rsidR="004A5B9C">
              <w:rPr>
                <w:rFonts w:eastAsia="MS MinNew Roman"/>
              </w:rPr>
              <w:t xml:space="preserve">o. </w:t>
            </w:r>
            <w:r w:rsidR="007820D9" w:rsidRPr="00F35AC1">
              <w:rPr>
                <w:rFonts w:eastAsia="MS MinNew Roman"/>
              </w:rPr>
              <w:t>:</w:t>
            </w:r>
            <w:proofErr w:type="gramEnd"/>
            <w:r w:rsidR="007820D9" w:rsidRPr="00F35AC1">
              <w:rPr>
                <w:rFonts w:eastAsia="MS MinNew Roman"/>
              </w:rPr>
              <w:t xml:space="preserve"> /TTr-TCS-H</w:t>
            </w:r>
            <w:r w:rsidR="00BD0E75">
              <w:rPr>
                <w:rFonts w:eastAsia="MS MinNew Roman"/>
              </w:rPr>
              <w:t>D</w:t>
            </w:r>
            <w:r w:rsidR="007820D9" w:rsidRPr="00F35AC1">
              <w:rPr>
                <w:rFonts w:eastAsia="MS MinNew Roman"/>
              </w:rPr>
              <w:t>QT</w:t>
            </w:r>
          </w:p>
        </w:tc>
        <w:tc>
          <w:tcPr>
            <w:tcW w:w="4896" w:type="dxa"/>
          </w:tcPr>
          <w:p w14:paraId="7D4D98BA" w14:textId="56FBA49A" w:rsidR="007820D9" w:rsidRPr="009C78DC" w:rsidRDefault="004A5B9C" w:rsidP="004A5B9C">
            <w:pPr>
              <w:keepNext/>
              <w:widowControl w:val="0"/>
              <w:rPr>
                <w:rFonts w:eastAsia="MS MinNew Roman"/>
                <w:b/>
                <w:bCs/>
                <w:w w:val="90"/>
              </w:rPr>
            </w:pPr>
            <w:r>
              <w:rPr>
                <w:rFonts w:eastAsia="MS MinNew Roman"/>
                <w:b/>
                <w:bCs/>
                <w:w w:val="90"/>
              </w:rPr>
              <w:t xml:space="preserve">THE </w:t>
            </w:r>
            <w:r w:rsidR="007820D9" w:rsidRPr="009C78DC">
              <w:rPr>
                <w:rFonts w:eastAsia="MS MinNew Roman"/>
                <w:b/>
                <w:bCs/>
                <w:w w:val="90"/>
              </w:rPr>
              <w:t>SOCIALIST REPUBLIC OF VIETNAM</w:t>
            </w:r>
          </w:p>
          <w:p w14:paraId="24E91813" w14:textId="77777777" w:rsidR="007820D9" w:rsidRPr="009C78DC" w:rsidRDefault="007820D9" w:rsidP="002D0F46">
            <w:pPr>
              <w:keepNext/>
              <w:widowControl w:val="0"/>
              <w:jc w:val="center"/>
              <w:rPr>
                <w:rFonts w:eastAsia="MS MinNew Roman"/>
                <w:b/>
                <w:bCs/>
                <w:w w:val="90"/>
                <w:sz w:val="26"/>
                <w:szCs w:val="26"/>
              </w:rPr>
            </w:pPr>
            <w:r w:rsidRPr="009C78DC">
              <w:rPr>
                <w:rFonts w:eastAsia="MS MinNew Roman"/>
                <w:b/>
                <w:bCs/>
                <w:w w:val="90"/>
                <w:sz w:val="26"/>
                <w:szCs w:val="26"/>
              </w:rPr>
              <w:t>Independence - Freedom - Happiness</w:t>
            </w:r>
          </w:p>
          <w:p w14:paraId="1D4D5829" w14:textId="51A7DAC5" w:rsidR="007820D9" w:rsidRPr="009C78DC" w:rsidRDefault="003A24EC" w:rsidP="002D0F46">
            <w:pPr>
              <w:keepNext/>
              <w:widowControl w:val="0"/>
              <w:jc w:val="center"/>
              <w:rPr>
                <w:rFonts w:eastAsia="MS MinNew Roman"/>
                <w:i/>
                <w:iCs/>
                <w:sz w:val="21"/>
                <w:szCs w:val="21"/>
              </w:rPr>
            </w:pPr>
            <w:r>
              <w:rPr>
                <w:noProof/>
              </w:rPr>
              <mc:AlternateContent>
                <mc:Choice Requires="wps">
                  <w:drawing>
                    <wp:anchor distT="4294967294" distB="4294967294" distL="114300" distR="114300" simplePos="0" relativeHeight="251657728" behindDoc="0" locked="0" layoutInCell="1" allowOverlap="1" wp14:anchorId="696A762D" wp14:editId="7EDBCF2D">
                      <wp:simplePos x="0" y="0"/>
                      <wp:positionH relativeFrom="column">
                        <wp:posOffset>568325</wp:posOffset>
                      </wp:positionH>
                      <wp:positionV relativeFrom="paragraph">
                        <wp:posOffset>34925</wp:posOffset>
                      </wp:positionV>
                      <wp:extent cx="1828165" cy="0"/>
                      <wp:effectExtent l="5080" t="13970" r="5080"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2E6B0"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5pt,2.75pt" to="18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"/>
                  </w:pict>
                </mc:Fallback>
              </mc:AlternateContent>
            </w:r>
          </w:p>
          <w:p w14:paraId="3B3BECC5" w14:textId="33B01969" w:rsidR="007820D9" w:rsidRPr="009C78DC" w:rsidRDefault="007820D9" w:rsidP="0081197C">
            <w:pPr>
              <w:keepNext/>
              <w:widowControl w:val="0"/>
              <w:jc w:val="center"/>
              <w:rPr>
                <w:rFonts w:eastAsia="MS MinNew Roman"/>
                <w:i/>
                <w:iCs/>
              </w:rPr>
            </w:pPr>
            <w:r>
              <w:rPr>
                <w:rFonts w:eastAsia="MS MinNew Roman"/>
                <w:i/>
                <w:iCs/>
                <w:sz w:val="26"/>
              </w:rPr>
              <w:t xml:space="preserve">Cam Pha, date </w:t>
            </w:r>
            <w:r w:rsidR="004A5B9C">
              <w:rPr>
                <w:rFonts w:eastAsia="MS MinNew Roman"/>
                <w:i/>
                <w:iCs/>
                <w:sz w:val="26"/>
              </w:rPr>
              <w:t xml:space="preserve"> </w:t>
            </w:r>
            <w:proofErr w:type="gramStart"/>
            <w:r w:rsidR="004A5B9C">
              <w:rPr>
                <w:rFonts w:eastAsia="MS MinNew Roman"/>
                <w:i/>
                <w:iCs/>
                <w:sz w:val="26"/>
              </w:rPr>
              <w:t xml:space="preserve">  ,</w:t>
            </w:r>
            <w:r>
              <w:rPr>
                <w:rFonts w:eastAsia="MS MinNew Roman"/>
                <w:i/>
                <w:iCs/>
                <w:sz w:val="26"/>
              </w:rPr>
              <w:t>month</w:t>
            </w:r>
            <w:proofErr w:type="gramEnd"/>
            <w:r w:rsidR="004A5B9C">
              <w:rPr>
                <w:rFonts w:eastAsia="MS MinNew Roman"/>
                <w:i/>
                <w:iCs/>
                <w:sz w:val="26"/>
              </w:rPr>
              <w:t xml:space="preserve">    ,</w:t>
            </w:r>
            <w:r>
              <w:rPr>
                <w:rFonts w:eastAsia="MS MinNew Roman"/>
                <w:i/>
                <w:iCs/>
                <w:sz w:val="26"/>
              </w:rPr>
              <w:t xml:space="preserve"> year 2025</w:t>
            </w:r>
          </w:p>
        </w:tc>
      </w:tr>
    </w:tbl>
    <w:p w14:paraId="14C10F07" w14:textId="77777777" w:rsidR="007820D9" w:rsidRDefault="007820D9" w:rsidP="007820D9">
      <w:pPr>
        <w:keepNext/>
        <w:jc w:val="center"/>
        <w:rPr>
          <w:b/>
        </w:rPr>
      </w:pPr>
    </w:p>
    <w:p w14:paraId="4D6A424E" w14:textId="7B36A21E" w:rsidR="007820D9" w:rsidRPr="00C65D3B" w:rsidRDefault="008B537A" w:rsidP="007820D9">
      <w:pPr>
        <w:keepNext/>
        <w:jc w:val="center"/>
        <w:rPr>
          <w:b/>
        </w:rPr>
      </w:pPr>
      <w:r w:rsidRPr="008B537A">
        <w:rPr>
          <w:b/>
          <w:sz w:val="26"/>
        </w:rPr>
        <w:t>PROPOSAL</w:t>
      </w:r>
    </w:p>
    <w:p w14:paraId="007E7E1C" w14:textId="47762DA7" w:rsidR="007820D9" w:rsidRPr="006000E3" w:rsidRDefault="004A5B9C" w:rsidP="006000E3">
      <w:pPr>
        <w:keepNext/>
        <w:ind w:left="567" w:right="958"/>
        <w:jc w:val="center"/>
        <w:rPr>
          <w:b/>
          <w:w w:val="90"/>
        </w:rPr>
      </w:pPr>
      <w:r>
        <w:rPr>
          <w:b/>
          <w:w w:val="90"/>
          <w:lang w:val="en-US"/>
        </w:rPr>
        <w:t xml:space="preserve">Regarding the report on </w:t>
      </w:r>
      <w:r w:rsidR="007820D9" w:rsidRPr="001930E9">
        <w:rPr>
          <w:b/>
          <w:w w:val="90"/>
          <w:lang w:val="vi-VN"/>
        </w:rPr>
        <w:t xml:space="preserve">salary, remuneration and allowance </w:t>
      </w:r>
      <w:r w:rsidR="007820D9" w:rsidRPr="001930E9">
        <w:rPr>
          <w:b/>
          <w:w w:val="90"/>
        </w:rPr>
        <w:t xml:space="preserve">payment </w:t>
      </w:r>
      <w:r>
        <w:rPr>
          <w:b/>
          <w:w w:val="90"/>
          <w:lang w:val="en-US"/>
        </w:rPr>
        <w:t xml:space="preserve">for </w:t>
      </w:r>
      <w:r w:rsidR="007820D9" w:rsidRPr="001930E9">
        <w:rPr>
          <w:b/>
          <w:w w:val="90"/>
          <w:lang w:val="vi-VN"/>
        </w:rPr>
        <w:t xml:space="preserve">the Board of Directors </w:t>
      </w:r>
      <w:r w:rsidR="007820D9" w:rsidRPr="001930E9">
        <w:rPr>
          <w:b/>
          <w:w w:val="90"/>
        </w:rPr>
        <w:t xml:space="preserve">and </w:t>
      </w:r>
      <w:r w:rsidR="007820D9" w:rsidRPr="001930E9">
        <w:rPr>
          <w:b/>
          <w:w w:val="90"/>
          <w:lang w:val="vi-VN"/>
        </w:rPr>
        <w:t xml:space="preserve">the Board of </w:t>
      </w:r>
      <w:r w:rsidR="007820D9">
        <w:rPr>
          <w:b/>
          <w:w w:val="90"/>
        </w:rPr>
        <w:t>Supervisors</w:t>
      </w:r>
      <w:r w:rsidR="006000E3">
        <w:rPr>
          <w:b/>
          <w:w w:val="90"/>
        </w:rPr>
        <w:t xml:space="preserve"> </w:t>
      </w:r>
      <w:r w:rsidR="007820D9" w:rsidRPr="005841D6">
        <w:rPr>
          <w:b/>
          <w:w w:val="90"/>
          <w:lang w:val="vi-VN"/>
        </w:rPr>
        <w:t xml:space="preserve">and other Managers of the Company </w:t>
      </w:r>
      <w:r w:rsidR="006000E3">
        <w:rPr>
          <w:b/>
          <w:w w:val="90"/>
        </w:rPr>
        <w:t>in 2024; Propos</w:t>
      </w:r>
      <w:r>
        <w:rPr>
          <w:b/>
          <w:w w:val="90"/>
        </w:rPr>
        <w:t>al t</w:t>
      </w:r>
      <w:r w:rsidR="006000E3">
        <w:rPr>
          <w:b/>
          <w:w w:val="90"/>
        </w:rPr>
        <w:t>he</w:t>
      </w:r>
      <w:r>
        <w:rPr>
          <w:b/>
          <w:w w:val="90"/>
        </w:rPr>
        <w:t xml:space="preserve"> payment</w:t>
      </w:r>
      <w:r w:rsidR="006000E3">
        <w:rPr>
          <w:b/>
          <w:w w:val="90"/>
        </w:rPr>
        <w:t xml:space="preserve"> level</w:t>
      </w:r>
      <w:r>
        <w:rPr>
          <w:b/>
          <w:w w:val="90"/>
        </w:rPr>
        <w:t>s</w:t>
      </w:r>
      <w:r w:rsidR="006000E3">
        <w:rPr>
          <w:b/>
          <w:w w:val="90"/>
        </w:rPr>
        <w:t xml:space="preserve"> of </w:t>
      </w:r>
      <w:proofErr w:type="gramStart"/>
      <w:r w:rsidR="006000E3">
        <w:rPr>
          <w:b/>
          <w:w w:val="90"/>
        </w:rPr>
        <w:t>salar</w:t>
      </w:r>
      <w:r>
        <w:rPr>
          <w:b/>
          <w:w w:val="90"/>
        </w:rPr>
        <w:t>ies</w:t>
      </w:r>
      <w:r w:rsidR="006000E3">
        <w:rPr>
          <w:b/>
          <w:w w:val="90"/>
        </w:rPr>
        <w:t xml:space="preserve"> </w:t>
      </w:r>
      <w:r w:rsidR="006000E3" w:rsidRPr="001930E9">
        <w:rPr>
          <w:b/>
          <w:w w:val="90"/>
          <w:lang w:val="vi-VN"/>
        </w:rPr>
        <w:t>,</w:t>
      </w:r>
      <w:proofErr w:type="gramEnd"/>
      <w:r w:rsidR="006000E3" w:rsidRPr="001930E9">
        <w:rPr>
          <w:b/>
          <w:w w:val="90"/>
          <w:lang w:val="vi-VN"/>
        </w:rPr>
        <w:t xml:space="preserve"> remuneration </w:t>
      </w:r>
      <w:r w:rsidR="006000E3">
        <w:rPr>
          <w:b/>
          <w:w w:val="90"/>
        </w:rPr>
        <w:t xml:space="preserve">, and allowances </w:t>
      </w:r>
      <w:r>
        <w:rPr>
          <w:b/>
          <w:w w:val="90"/>
          <w:lang w:val="en-US"/>
        </w:rPr>
        <w:t>for</w:t>
      </w:r>
      <w:r w:rsidR="006000E3" w:rsidRPr="001930E9">
        <w:rPr>
          <w:b/>
          <w:w w:val="90"/>
          <w:lang w:val="vi-VN"/>
        </w:rPr>
        <w:t xml:space="preserve"> the Board of Director</w:t>
      </w:r>
      <w:r>
        <w:rPr>
          <w:b/>
          <w:w w:val="90"/>
          <w:lang w:val="en-US"/>
        </w:rPr>
        <w:t>s,</w:t>
      </w:r>
      <w:r w:rsidR="006000E3" w:rsidRPr="001930E9">
        <w:rPr>
          <w:b/>
          <w:w w:val="90"/>
        </w:rPr>
        <w:t xml:space="preserve"> </w:t>
      </w:r>
      <w:r w:rsidR="006000E3" w:rsidRPr="001930E9">
        <w:rPr>
          <w:b/>
          <w:w w:val="90"/>
          <w:lang w:val="vi-VN"/>
        </w:rPr>
        <w:t>the Board of Supervisors</w:t>
      </w:r>
      <w:r w:rsidR="006000E3">
        <w:rPr>
          <w:b/>
          <w:w w:val="90"/>
        </w:rPr>
        <w:t xml:space="preserve"> </w:t>
      </w:r>
      <w:r w:rsidR="006000E3" w:rsidRPr="005841D6">
        <w:rPr>
          <w:b/>
          <w:w w:val="90"/>
          <w:lang w:val="vi-VN"/>
        </w:rPr>
        <w:t xml:space="preserve">and Other Managers of the Company </w:t>
      </w:r>
      <w:r w:rsidR="006000E3">
        <w:rPr>
          <w:b/>
          <w:w w:val="90"/>
        </w:rPr>
        <w:t>in 2025</w:t>
      </w:r>
    </w:p>
    <w:p w14:paraId="0FB8AE80" w14:textId="0885E9F3" w:rsidR="003466E8" w:rsidRPr="003466E8" w:rsidRDefault="003A24EC" w:rsidP="007820D9">
      <w:pPr>
        <w:keepNext/>
        <w:spacing w:before="120" w:line="360" w:lineRule="auto"/>
        <w:jc w:val="center"/>
        <w:rPr>
          <w:noProof/>
          <w:sz w:val="16"/>
          <w:szCs w:val="16"/>
          <w:lang w:val="vi-VN"/>
        </w:rPr>
      </w:pPr>
      <w:r w:rsidRPr="001C7076">
        <w:rPr>
          <w:b/>
          <w:noProof/>
          <w:sz w:val="26"/>
          <w:szCs w:val="26"/>
          <w:lang w:val="vi-VN"/>
        </w:rPr>
        <mc:AlternateContent>
          <mc:Choice Requires="wps">
            <w:drawing>
              <wp:anchor distT="4294967294" distB="4294967294" distL="114300" distR="114300" simplePos="0" relativeHeight="251658752" behindDoc="0" locked="0" layoutInCell="1" allowOverlap="1" wp14:anchorId="344487B9" wp14:editId="76BB3FA7">
                <wp:simplePos x="0" y="0"/>
                <wp:positionH relativeFrom="column">
                  <wp:posOffset>2229485</wp:posOffset>
                </wp:positionH>
                <wp:positionV relativeFrom="paragraph">
                  <wp:posOffset>47625</wp:posOffset>
                </wp:positionV>
                <wp:extent cx="1515110" cy="0"/>
                <wp:effectExtent l="5080" t="10795" r="1333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89BF7" id="Line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55pt,3.75pt" to="294.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"/>
            </w:pict>
          </mc:Fallback>
        </mc:AlternateContent>
      </w:r>
    </w:p>
    <w:p w14:paraId="3B0B0C10" w14:textId="51D26F2F" w:rsidR="007820D9" w:rsidRPr="005841D6" w:rsidRDefault="007820D9" w:rsidP="006000E3">
      <w:pPr>
        <w:keepNext/>
        <w:spacing w:before="240" w:after="120" w:line="360" w:lineRule="auto"/>
        <w:jc w:val="center"/>
        <w:rPr>
          <w:noProof/>
          <w:sz w:val="26"/>
          <w:szCs w:val="26"/>
          <w:lang w:val="vi-VN"/>
        </w:rPr>
      </w:pPr>
      <w:r w:rsidRPr="00952811">
        <w:rPr>
          <w:noProof/>
          <w:sz w:val="26"/>
          <w:szCs w:val="26"/>
          <w:lang w:val="vi-VN"/>
        </w:rPr>
        <w:t xml:space="preserve">To: </w:t>
      </w:r>
      <w:r w:rsidR="006000E3">
        <w:rPr>
          <w:noProof/>
          <w:sz w:val="26"/>
          <w:szCs w:val="26"/>
        </w:rPr>
        <w:t xml:space="preserve">General </w:t>
      </w:r>
      <w:r w:rsidR="00952811" w:rsidRPr="005841D6">
        <w:rPr>
          <w:noProof/>
          <w:sz w:val="26"/>
          <w:szCs w:val="26"/>
          <w:lang w:val="vi-VN"/>
        </w:rPr>
        <w:t xml:space="preserve">Meeting of </w:t>
      </w:r>
      <w:r w:rsidR="006000E3">
        <w:rPr>
          <w:noProof/>
          <w:sz w:val="26"/>
          <w:szCs w:val="26"/>
        </w:rPr>
        <w:t xml:space="preserve">Shareholders </w:t>
      </w:r>
      <w:r w:rsidR="00952811" w:rsidRPr="005841D6">
        <w:rPr>
          <w:noProof/>
          <w:sz w:val="26"/>
          <w:szCs w:val="26"/>
          <w:lang w:val="vi-VN"/>
        </w:rPr>
        <w:t>of Cao Son Coal Joint Stock Company</w:t>
      </w:r>
      <w:r w:rsidR="006C6813">
        <w:rPr>
          <w:noProof/>
          <w:sz w:val="26"/>
          <w:szCs w:val="26"/>
          <w:lang w:val="en-US"/>
        </w:rPr>
        <w:t xml:space="preserve"> (GMS)</w:t>
      </w:r>
      <w:r w:rsidR="00952811" w:rsidRPr="005841D6">
        <w:rPr>
          <w:noProof/>
          <w:sz w:val="26"/>
          <w:szCs w:val="26"/>
          <w:lang w:val="vi-VN"/>
        </w:rPr>
        <w:t xml:space="preserve"> </w:t>
      </w:r>
    </w:p>
    <w:p w14:paraId="31DAA38F" w14:textId="2760515B" w:rsidR="00952811" w:rsidRPr="005841D6" w:rsidRDefault="007820D9" w:rsidP="00952811">
      <w:pPr>
        <w:keepNext/>
        <w:spacing w:before="20"/>
        <w:ind w:firstLine="709"/>
        <w:jc w:val="both"/>
        <w:rPr>
          <w:spacing w:val="-2"/>
          <w:sz w:val="26"/>
          <w:szCs w:val="26"/>
          <w:lang w:val="vi-VN"/>
        </w:rPr>
      </w:pPr>
      <w:r w:rsidRPr="00415941">
        <w:rPr>
          <w:spacing w:val="-2"/>
          <w:lang w:val="vi-VN"/>
        </w:rPr>
        <w:tab/>
      </w:r>
      <w:r w:rsidRPr="00851805">
        <w:rPr>
          <w:spacing w:val="-2"/>
          <w:sz w:val="26"/>
          <w:szCs w:val="26"/>
          <w:lang w:val="vi-VN"/>
        </w:rPr>
        <w:t>Pursuant to the Resolution</w:t>
      </w:r>
      <w:r w:rsidR="004A5B9C">
        <w:rPr>
          <w:spacing w:val="-2"/>
          <w:sz w:val="26"/>
          <w:szCs w:val="26"/>
          <w:lang w:val="en-US"/>
        </w:rPr>
        <w:t>s</w:t>
      </w:r>
      <w:r w:rsidRPr="00851805">
        <w:rPr>
          <w:spacing w:val="-2"/>
          <w:sz w:val="26"/>
          <w:szCs w:val="26"/>
          <w:lang w:val="vi-VN"/>
        </w:rPr>
        <w:t xml:space="preserve"> of the Annual General Meeting of Shareholders of Cao Son Coal Joint Stock Company in 2024; Pursuant to the Company's 2024 </w:t>
      </w:r>
      <w:r w:rsidR="004A5B9C">
        <w:rPr>
          <w:spacing w:val="-2"/>
          <w:sz w:val="26"/>
          <w:szCs w:val="26"/>
          <w:lang w:val="en-US"/>
        </w:rPr>
        <w:t xml:space="preserve">production and </w:t>
      </w:r>
      <w:r w:rsidRPr="00851805">
        <w:rPr>
          <w:spacing w:val="-2"/>
          <w:sz w:val="26"/>
          <w:szCs w:val="26"/>
          <w:lang w:val="vi-VN"/>
        </w:rPr>
        <w:t xml:space="preserve">business results, the Company's </w:t>
      </w:r>
      <w:r w:rsidR="006000E3">
        <w:rPr>
          <w:spacing w:val="-2"/>
          <w:sz w:val="26"/>
          <w:szCs w:val="26"/>
        </w:rPr>
        <w:t xml:space="preserve">Board of Directors </w:t>
      </w:r>
      <w:r w:rsidR="00952811" w:rsidRPr="005841D6">
        <w:rPr>
          <w:spacing w:val="-2"/>
          <w:sz w:val="26"/>
          <w:szCs w:val="26"/>
          <w:lang w:val="vi-VN"/>
        </w:rPr>
        <w:t xml:space="preserve">reports on </w:t>
      </w:r>
      <w:r w:rsidR="006000E3">
        <w:rPr>
          <w:spacing w:val="-2"/>
          <w:sz w:val="26"/>
          <w:szCs w:val="26"/>
        </w:rPr>
        <w:t xml:space="preserve">the results of salary, remuneration and allowance payments </w:t>
      </w:r>
      <w:r w:rsidR="00695ACE">
        <w:rPr>
          <w:spacing w:val="-2"/>
          <w:sz w:val="26"/>
          <w:szCs w:val="26"/>
          <w:lang w:val="en-US"/>
        </w:rPr>
        <w:t>for</w:t>
      </w:r>
      <w:r w:rsidRPr="00851805">
        <w:rPr>
          <w:spacing w:val="-2"/>
          <w:sz w:val="26"/>
          <w:szCs w:val="26"/>
          <w:lang w:val="vi-VN"/>
        </w:rPr>
        <w:t xml:space="preserve"> the Board of Directors, Board of Supervisors and other managers of the Company in 2024 </w:t>
      </w:r>
      <w:r w:rsidR="006000E3">
        <w:rPr>
          <w:spacing w:val="-2"/>
          <w:sz w:val="26"/>
          <w:szCs w:val="26"/>
        </w:rPr>
        <w:t>and proposes the</w:t>
      </w:r>
      <w:r w:rsidR="00695ACE">
        <w:rPr>
          <w:spacing w:val="-2"/>
          <w:sz w:val="26"/>
          <w:szCs w:val="26"/>
        </w:rPr>
        <w:t xml:space="preserve"> payment</w:t>
      </w:r>
      <w:r w:rsidR="006000E3">
        <w:rPr>
          <w:spacing w:val="-2"/>
          <w:sz w:val="26"/>
          <w:szCs w:val="26"/>
        </w:rPr>
        <w:t xml:space="preserve"> level</w:t>
      </w:r>
      <w:r w:rsidR="004A5B9C">
        <w:rPr>
          <w:spacing w:val="-2"/>
          <w:sz w:val="26"/>
          <w:szCs w:val="26"/>
        </w:rPr>
        <w:t>s</w:t>
      </w:r>
      <w:r w:rsidR="006000E3">
        <w:rPr>
          <w:spacing w:val="-2"/>
          <w:sz w:val="26"/>
          <w:szCs w:val="26"/>
        </w:rPr>
        <w:t xml:space="preserve"> of </w:t>
      </w:r>
      <w:r w:rsidR="006000E3" w:rsidRPr="00851805">
        <w:rPr>
          <w:spacing w:val="-2"/>
          <w:sz w:val="26"/>
          <w:szCs w:val="26"/>
          <w:lang w:val="vi-VN"/>
        </w:rPr>
        <w:t>salar</w:t>
      </w:r>
      <w:r w:rsidR="004A5B9C">
        <w:rPr>
          <w:spacing w:val="-2"/>
          <w:sz w:val="26"/>
          <w:szCs w:val="26"/>
          <w:lang w:val="en-US"/>
        </w:rPr>
        <w:t>ies</w:t>
      </w:r>
      <w:r w:rsidR="006000E3" w:rsidRPr="00851805">
        <w:rPr>
          <w:spacing w:val="-2"/>
          <w:sz w:val="26"/>
          <w:szCs w:val="26"/>
          <w:lang w:val="vi-VN"/>
        </w:rPr>
        <w:t xml:space="preserve">, remuneration and allowance payments </w:t>
      </w:r>
      <w:r w:rsidR="00695ACE">
        <w:rPr>
          <w:spacing w:val="-2"/>
          <w:sz w:val="26"/>
          <w:szCs w:val="26"/>
          <w:lang w:val="en-US"/>
        </w:rPr>
        <w:t>for</w:t>
      </w:r>
      <w:r w:rsidR="006000E3" w:rsidRPr="00851805">
        <w:rPr>
          <w:spacing w:val="-2"/>
          <w:sz w:val="26"/>
          <w:szCs w:val="26"/>
          <w:lang w:val="vi-VN"/>
        </w:rPr>
        <w:t xml:space="preserve"> the Board of Directors, Board of Supervisors and other managers of the Company in 2025 , with the </w:t>
      </w:r>
      <w:r w:rsidR="00695ACE">
        <w:rPr>
          <w:spacing w:val="-2"/>
          <w:sz w:val="26"/>
          <w:szCs w:val="26"/>
          <w:lang w:val="en-US"/>
        </w:rPr>
        <w:t>details as follows</w:t>
      </w:r>
      <w:r w:rsidR="006000E3">
        <w:rPr>
          <w:spacing w:val="-2"/>
          <w:sz w:val="26"/>
          <w:szCs w:val="26"/>
        </w:rPr>
        <w:t xml:space="preserve"> :</w:t>
      </w:r>
    </w:p>
    <w:p w14:paraId="2BC169BC" w14:textId="3CB63EEA" w:rsidR="00952811" w:rsidRPr="00851805" w:rsidRDefault="003E3011" w:rsidP="006000E3">
      <w:pPr>
        <w:pStyle w:val="ListParagraph1"/>
        <w:keepNext/>
        <w:spacing w:before="120" w:after="0" w:line="300" w:lineRule="atLeast"/>
        <w:ind w:left="0"/>
        <w:jc w:val="both"/>
        <w:rPr>
          <w:rFonts w:ascii="Times New Roman" w:hAnsi="Times New Roman"/>
          <w:b/>
          <w:sz w:val="26"/>
          <w:szCs w:val="26"/>
          <w:lang w:val="vi-VN"/>
        </w:rPr>
      </w:pPr>
      <w:r w:rsidRPr="005841D6">
        <w:rPr>
          <w:rFonts w:ascii="Times New Roman" w:hAnsi="Times New Roman"/>
          <w:b/>
          <w:sz w:val="26"/>
          <w:szCs w:val="26"/>
          <w:lang w:val="vi-VN"/>
        </w:rPr>
        <w:t xml:space="preserve">1. Payment of salaries and remuneration </w:t>
      </w:r>
      <w:r w:rsidR="004A5B9C">
        <w:rPr>
          <w:rFonts w:ascii="Times New Roman" w:hAnsi="Times New Roman"/>
          <w:b/>
          <w:sz w:val="26"/>
          <w:szCs w:val="26"/>
          <w:lang w:val="en-US"/>
        </w:rPr>
        <w:t>for</w:t>
      </w:r>
      <w:r w:rsidRPr="005841D6">
        <w:rPr>
          <w:rFonts w:ascii="Times New Roman" w:hAnsi="Times New Roman"/>
          <w:b/>
          <w:sz w:val="26"/>
          <w:szCs w:val="26"/>
          <w:lang w:val="vi-VN"/>
        </w:rPr>
        <w:t xml:space="preserve"> the Board of Directors, Board of Supervisors, and other managers of the Company in 2024:</w:t>
      </w:r>
    </w:p>
    <w:p w14:paraId="36022165" w14:textId="77777777" w:rsidR="007820D9" w:rsidRPr="00851805" w:rsidRDefault="007820D9" w:rsidP="007820D9">
      <w:pPr>
        <w:spacing w:before="20"/>
        <w:jc w:val="right"/>
        <w:rPr>
          <w:i/>
          <w:spacing w:val="-2"/>
          <w:sz w:val="26"/>
          <w:szCs w:val="26"/>
        </w:rPr>
      </w:pPr>
      <w:r w:rsidRPr="005841D6">
        <w:rPr>
          <w:i/>
          <w:spacing w:val="-2"/>
          <w:sz w:val="26"/>
          <w:szCs w:val="26"/>
          <w:lang w:val="vi-VN"/>
        </w:rPr>
        <w:tab/>
      </w:r>
      <w:r w:rsidRPr="005841D6">
        <w:rPr>
          <w:i/>
          <w:spacing w:val="-2"/>
          <w:sz w:val="26"/>
          <w:szCs w:val="26"/>
          <w:lang w:val="vi-VN"/>
        </w:rPr>
        <w:tab/>
      </w:r>
      <w:r w:rsidRPr="005841D6">
        <w:rPr>
          <w:i/>
          <w:spacing w:val="-2"/>
          <w:sz w:val="26"/>
          <w:szCs w:val="26"/>
          <w:lang w:val="vi-VN"/>
        </w:rPr>
        <w:tab/>
      </w:r>
      <w:r w:rsidRPr="005841D6">
        <w:rPr>
          <w:i/>
          <w:spacing w:val="-2"/>
          <w:sz w:val="26"/>
          <w:szCs w:val="26"/>
          <w:lang w:val="vi-VN"/>
        </w:rPr>
        <w:tab/>
      </w:r>
      <w:r w:rsidRPr="005841D6">
        <w:rPr>
          <w:i/>
          <w:spacing w:val="-2"/>
          <w:sz w:val="26"/>
          <w:szCs w:val="26"/>
          <w:lang w:val="vi-VN"/>
        </w:rPr>
        <w:tab/>
      </w:r>
      <w:r w:rsidRPr="005841D6">
        <w:rPr>
          <w:i/>
          <w:spacing w:val="-2"/>
          <w:sz w:val="26"/>
          <w:szCs w:val="26"/>
          <w:lang w:val="vi-VN"/>
        </w:rPr>
        <w:tab/>
      </w:r>
      <w:r w:rsidRPr="005841D6">
        <w:rPr>
          <w:i/>
          <w:spacing w:val="-2"/>
          <w:sz w:val="26"/>
          <w:szCs w:val="26"/>
          <w:lang w:val="vi-VN"/>
        </w:rPr>
        <w:tab/>
      </w:r>
      <w:r w:rsidRPr="005841D6">
        <w:rPr>
          <w:i/>
          <w:spacing w:val="-2"/>
          <w:sz w:val="26"/>
          <w:szCs w:val="26"/>
          <w:lang w:val="vi-VN"/>
        </w:rPr>
        <w:tab/>
        <w:t xml:space="preserve">  </w:t>
      </w:r>
      <w:r w:rsidRPr="00851805">
        <w:rPr>
          <w:i/>
          <w:spacing w:val="-2"/>
          <w:sz w:val="26"/>
          <w:szCs w:val="26"/>
        </w:rPr>
        <w:t>Unit: 1000 VND</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126"/>
        <w:gridCol w:w="1133"/>
        <w:gridCol w:w="991"/>
        <w:gridCol w:w="1280"/>
        <w:gridCol w:w="991"/>
        <w:gridCol w:w="1700"/>
        <w:gridCol w:w="856"/>
      </w:tblGrid>
      <w:tr w:rsidR="007820D9" w:rsidRPr="00851805" w14:paraId="01F7B447" w14:textId="77777777" w:rsidTr="00695ACE">
        <w:tc>
          <w:tcPr>
            <w:tcW w:w="596" w:type="dxa"/>
            <w:vMerge w:val="restart"/>
            <w:vAlign w:val="center"/>
          </w:tcPr>
          <w:p w14:paraId="0AC80034" w14:textId="7B8F6CDF" w:rsidR="007820D9" w:rsidRPr="00851805" w:rsidRDefault="00695ACE" w:rsidP="002D0F46">
            <w:pPr>
              <w:spacing w:before="20"/>
              <w:jc w:val="center"/>
              <w:rPr>
                <w:b/>
                <w:spacing w:val="-2"/>
                <w:sz w:val="26"/>
                <w:szCs w:val="26"/>
              </w:rPr>
            </w:pPr>
            <w:r>
              <w:rPr>
                <w:b/>
                <w:spacing w:val="-2"/>
                <w:sz w:val="26"/>
                <w:szCs w:val="26"/>
              </w:rPr>
              <w:t>No</w:t>
            </w:r>
          </w:p>
        </w:tc>
        <w:tc>
          <w:tcPr>
            <w:tcW w:w="2126" w:type="dxa"/>
            <w:vMerge w:val="restart"/>
            <w:vAlign w:val="center"/>
          </w:tcPr>
          <w:p w14:paraId="35BC7C92" w14:textId="01D7049C" w:rsidR="007820D9" w:rsidRPr="00851805" w:rsidRDefault="00695ACE" w:rsidP="002D0F46">
            <w:pPr>
              <w:spacing w:before="20"/>
              <w:jc w:val="center"/>
              <w:rPr>
                <w:b/>
                <w:spacing w:val="-2"/>
                <w:sz w:val="26"/>
                <w:szCs w:val="26"/>
              </w:rPr>
            </w:pPr>
            <w:r>
              <w:rPr>
                <w:b/>
                <w:spacing w:val="-2"/>
                <w:sz w:val="26"/>
                <w:szCs w:val="26"/>
              </w:rPr>
              <w:t>Position</w:t>
            </w:r>
          </w:p>
        </w:tc>
        <w:tc>
          <w:tcPr>
            <w:tcW w:w="1133" w:type="dxa"/>
            <w:vMerge w:val="restart"/>
            <w:vAlign w:val="center"/>
          </w:tcPr>
          <w:p w14:paraId="1B03B0ED" w14:textId="3D416823" w:rsidR="007820D9" w:rsidRPr="00AB03D3" w:rsidRDefault="007820D9" w:rsidP="002D0F46">
            <w:pPr>
              <w:spacing w:before="20"/>
              <w:jc w:val="center"/>
              <w:rPr>
                <w:b/>
                <w:spacing w:val="-2"/>
              </w:rPr>
            </w:pPr>
            <w:r w:rsidRPr="00AB03D3">
              <w:rPr>
                <w:b/>
                <w:spacing w:val="-2"/>
              </w:rPr>
              <w:t>Number</w:t>
            </w:r>
            <w:r w:rsidR="00695ACE">
              <w:rPr>
                <w:b/>
                <w:spacing w:val="-2"/>
              </w:rPr>
              <w:t xml:space="preserve"> of people</w:t>
            </w:r>
          </w:p>
        </w:tc>
        <w:tc>
          <w:tcPr>
            <w:tcW w:w="2271" w:type="dxa"/>
            <w:gridSpan w:val="2"/>
            <w:vAlign w:val="center"/>
          </w:tcPr>
          <w:p w14:paraId="77A73D4D" w14:textId="2D2EC5BE" w:rsidR="007820D9" w:rsidRPr="00851805" w:rsidRDefault="00695ACE" w:rsidP="002D0F46">
            <w:pPr>
              <w:spacing w:before="20"/>
              <w:jc w:val="center"/>
              <w:rPr>
                <w:b/>
                <w:spacing w:val="-2"/>
                <w:sz w:val="26"/>
                <w:szCs w:val="26"/>
              </w:rPr>
            </w:pPr>
            <w:r>
              <w:rPr>
                <w:b/>
                <w:spacing w:val="-2"/>
                <w:sz w:val="26"/>
                <w:szCs w:val="26"/>
              </w:rPr>
              <w:t>Salary</w:t>
            </w:r>
          </w:p>
        </w:tc>
        <w:tc>
          <w:tcPr>
            <w:tcW w:w="2691" w:type="dxa"/>
            <w:gridSpan w:val="2"/>
            <w:vAlign w:val="center"/>
          </w:tcPr>
          <w:p w14:paraId="65E79E91" w14:textId="628050A3" w:rsidR="007820D9" w:rsidRPr="00851805" w:rsidRDefault="00695ACE" w:rsidP="002D0F46">
            <w:pPr>
              <w:spacing w:before="20"/>
              <w:jc w:val="center"/>
              <w:rPr>
                <w:b/>
                <w:spacing w:val="-2"/>
                <w:sz w:val="26"/>
                <w:szCs w:val="26"/>
              </w:rPr>
            </w:pPr>
            <w:r>
              <w:rPr>
                <w:b/>
                <w:spacing w:val="-2"/>
                <w:sz w:val="26"/>
                <w:szCs w:val="26"/>
              </w:rPr>
              <w:t>Remuneration, allowances</w:t>
            </w:r>
          </w:p>
        </w:tc>
        <w:tc>
          <w:tcPr>
            <w:tcW w:w="856" w:type="dxa"/>
            <w:vAlign w:val="center"/>
          </w:tcPr>
          <w:p w14:paraId="01BB1A97" w14:textId="35DB1B1D" w:rsidR="007820D9" w:rsidRPr="00851805" w:rsidRDefault="007820D9" w:rsidP="002D0F46">
            <w:pPr>
              <w:spacing w:before="20"/>
              <w:jc w:val="center"/>
              <w:rPr>
                <w:b/>
                <w:spacing w:val="-2"/>
                <w:sz w:val="26"/>
                <w:szCs w:val="26"/>
              </w:rPr>
            </w:pPr>
            <w:r w:rsidRPr="00851805">
              <w:rPr>
                <w:b/>
                <w:spacing w:val="-2"/>
                <w:sz w:val="26"/>
                <w:szCs w:val="26"/>
              </w:rPr>
              <w:t>Note</w:t>
            </w:r>
            <w:r w:rsidR="00695ACE">
              <w:rPr>
                <w:b/>
                <w:spacing w:val="-2"/>
                <w:sz w:val="26"/>
                <w:szCs w:val="26"/>
              </w:rPr>
              <w:t>s</w:t>
            </w:r>
          </w:p>
        </w:tc>
      </w:tr>
      <w:tr w:rsidR="007820D9" w:rsidRPr="00851805" w14:paraId="4F0B4579" w14:textId="77777777" w:rsidTr="00695ACE">
        <w:tc>
          <w:tcPr>
            <w:tcW w:w="596" w:type="dxa"/>
            <w:vMerge/>
          </w:tcPr>
          <w:p w14:paraId="16CBBBB9" w14:textId="77777777" w:rsidR="007820D9" w:rsidRPr="00851805" w:rsidRDefault="007820D9" w:rsidP="002D0F46">
            <w:pPr>
              <w:spacing w:before="20"/>
              <w:rPr>
                <w:spacing w:val="-2"/>
                <w:sz w:val="26"/>
                <w:szCs w:val="26"/>
              </w:rPr>
            </w:pPr>
          </w:p>
        </w:tc>
        <w:tc>
          <w:tcPr>
            <w:tcW w:w="2126" w:type="dxa"/>
            <w:vMerge/>
          </w:tcPr>
          <w:p w14:paraId="20ED6DF6" w14:textId="77777777" w:rsidR="007820D9" w:rsidRPr="00851805" w:rsidRDefault="007820D9" w:rsidP="002D0F46">
            <w:pPr>
              <w:spacing w:before="20"/>
              <w:rPr>
                <w:spacing w:val="-2"/>
                <w:sz w:val="26"/>
                <w:szCs w:val="26"/>
              </w:rPr>
            </w:pPr>
          </w:p>
        </w:tc>
        <w:tc>
          <w:tcPr>
            <w:tcW w:w="1133" w:type="dxa"/>
            <w:vMerge/>
          </w:tcPr>
          <w:p w14:paraId="4FA04CB4" w14:textId="77777777" w:rsidR="007820D9" w:rsidRPr="00851805" w:rsidRDefault="007820D9" w:rsidP="002D0F46">
            <w:pPr>
              <w:spacing w:before="20"/>
              <w:rPr>
                <w:spacing w:val="-2"/>
                <w:sz w:val="26"/>
                <w:szCs w:val="26"/>
              </w:rPr>
            </w:pPr>
          </w:p>
        </w:tc>
        <w:tc>
          <w:tcPr>
            <w:tcW w:w="991" w:type="dxa"/>
          </w:tcPr>
          <w:p w14:paraId="53AB70F4" w14:textId="77777777" w:rsidR="007820D9" w:rsidRPr="00851805" w:rsidRDefault="007820D9" w:rsidP="002D0F46">
            <w:pPr>
              <w:spacing w:before="20"/>
              <w:rPr>
                <w:spacing w:val="-2"/>
                <w:sz w:val="26"/>
                <w:szCs w:val="26"/>
              </w:rPr>
            </w:pPr>
            <w:r w:rsidRPr="00851805">
              <w:rPr>
                <w:spacing w:val="-2"/>
                <w:sz w:val="26"/>
                <w:szCs w:val="26"/>
              </w:rPr>
              <w:t>People</w:t>
            </w:r>
          </w:p>
        </w:tc>
        <w:tc>
          <w:tcPr>
            <w:tcW w:w="1280" w:type="dxa"/>
          </w:tcPr>
          <w:p w14:paraId="73191921" w14:textId="0216A9B0" w:rsidR="007820D9" w:rsidRPr="00851805" w:rsidRDefault="00695ACE" w:rsidP="002D0F46">
            <w:pPr>
              <w:spacing w:before="20"/>
              <w:jc w:val="center"/>
              <w:rPr>
                <w:spacing w:val="-2"/>
                <w:sz w:val="26"/>
                <w:szCs w:val="26"/>
              </w:rPr>
            </w:pPr>
            <w:r>
              <w:rPr>
                <w:spacing w:val="-2"/>
                <w:sz w:val="26"/>
                <w:szCs w:val="26"/>
              </w:rPr>
              <w:t>Salary</w:t>
            </w:r>
          </w:p>
        </w:tc>
        <w:tc>
          <w:tcPr>
            <w:tcW w:w="991" w:type="dxa"/>
          </w:tcPr>
          <w:p w14:paraId="24E5F4AF" w14:textId="77777777" w:rsidR="007820D9" w:rsidRPr="00851805" w:rsidRDefault="007820D9" w:rsidP="002D0F46">
            <w:pPr>
              <w:spacing w:before="20"/>
              <w:rPr>
                <w:spacing w:val="-2"/>
                <w:sz w:val="26"/>
                <w:szCs w:val="26"/>
              </w:rPr>
            </w:pPr>
            <w:r w:rsidRPr="00851805">
              <w:rPr>
                <w:spacing w:val="-2"/>
                <w:sz w:val="26"/>
                <w:szCs w:val="26"/>
              </w:rPr>
              <w:t>People</w:t>
            </w:r>
          </w:p>
        </w:tc>
        <w:tc>
          <w:tcPr>
            <w:tcW w:w="1700" w:type="dxa"/>
          </w:tcPr>
          <w:p w14:paraId="24E8B46B" w14:textId="7DFA2A03" w:rsidR="007820D9" w:rsidRPr="00851805" w:rsidRDefault="00695ACE" w:rsidP="002D0F46">
            <w:pPr>
              <w:spacing w:before="20"/>
              <w:jc w:val="center"/>
              <w:rPr>
                <w:spacing w:val="-2"/>
                <w:sz w:val="26"/>
                <w:szCs w:val="26"/>
              </w:rPr>
            </w:pPr>
            <w:r>
              <w:rPr>
                <w:spacing w:val="-2"/>
                <w:sz w:val="26"/>
                <w:szCs w:val="26"/>
              </w:rPr>
              <w:t>Remunerationallowances</w:t>
            </w:r>
          </w:p>
        </w:tc>
        <w:tc>
          <w:tcPr>
            <w:tcW w:w="856" w:type="dxa"/>
          </w:tcPr>
          <w:p w14:paraId="0E5E345B" w14:textId="77777777" w:rsidR="007820D9" w:rsidRPr="00851805" w:rsidRDefault="007820D9" w:rsidP="00695ACE">
            <w:pPr>
              <w:spacing w:before="20"/>
              <w:ind w:left="-116" w:firstLine="116"/>
              <w:rPr>
                <w:spacing w:val="-2"/>
                <w:sz w:val="26"/>
                <w:szCs w:val="26"/>
              </w:rPr>
            </w:pPr>
          </w:p>
        </w:tc>
      </w:tr>
      <w:tr w:rsidR="007820D9" w:rsidRPr="00851805" w14:paraId="13D3E20B" w14:textId="77777777" w:rsidTr="00695ACE">
        <w:tc>
          <w:tcPr>
            <w:tcW w:w="596" w:type="dxa"/>
            <w:tcBorders>
              <w:bottom w:val="dotted" w:sz="4" w:space="0" w:color="auto"/>
            </w:tcBorders>
          </w:tcPr>
          <w:p w14:paraId="7E75188E" w14:textId="77777777" w:rsidR="007820D9" w:rsidRPr="00851805" w:rsidRDefault="007820D9" w:rsidP="002D0F46">
            <w:pPr>
              <w:spacing w:before="20"/>
              <w:jc w:val="center"/>
              <w:rPr>
                <w:spacing w:val="-2"/>
                <w:sz w:val="26"/>
                <w:szCs w:val="26"/>
              </w:rPr>
            </w:pPr>
            <w:r w:rsidRPr="00851805">
              <w:rPr>
                <w:spacing w:val="-2"/>
                <w:sz w:val="26"/>
                <w:szCs w:val="26"/>
              </w:rPr>
              <w:t>1</w:t>
            </w:r>
          </w:p>
        </w:tc>
        <w:tc>
          <w:tcPr>
            <w:tcW w:w="2126" w:type="dxa"/>
            <w:tcBorders>
              <w:bottom w:val="dotted" w:sz="4" w:space="0" w:color="auto"/>
            </w:tcBorders>
          </w:tcPr>
          <w:p w14:paraId="6D3C0B7A" w14:textId="77777777" w:rsidR="007820D9" w:rsidRPr="00851805" w:rsidRDefault="007820D9" w:rsidP="002D0F46">
            <w:pPr>
              <w:spacing w:before="20"/>
              <w:rPr>
                <w:spacing w:val="-2"/>
                <w:sz w:val="26"/>
                <w:szCs w:val="26"/>
              </w:rPr>
            </w:pPr>
            <w:r w:rsidRPr="00851805">
              <w:rPr>
                <w:spacing w:val="-2"/>
                <w:sz w:val="26"/>
                <w:szCs w:val="26"/>
              </w:rPr>
              <w:t>Board of Directors</w:t>
            </w:r>
          </w:p>
        </w:tc>
        <w:tc>
          <w:tcPr>
            <w:tcW w:w="1133" w:type="dxa"/>
            <w:tcBorders>
              <w:bottom w:val="dotted" w:sz="4" w:space="0" w:color="auto"/>
            </w:tcBorders>
          </w:tcPr>
          <w:p w14:paraId="339125F5" w14:textId="77777777" w:rsidR="007820D9" w:rsidRPr="00851805" w:rsidRDefault="00BA2D98" w:rsidP="002D0F46">
            <w:pPr>
              <w:spacing w:before="20"/>
              <w:jc w:val="center"/>
              <w:rPr>
                <w:spacing w:val="-2"/>
                <w:sz w:val="26"/>
                <w:szCs w:val="26"/>
              </w:rPr>
            </w:pPr>
            <w:r w:rsidRPr="00851805">
              <w:rPr>
                <w:spacing w:val="-2"/>
                <w:sz w:val="26"/>
                <w:szCs w:val="26"/>
              </w:rPr>
              <w:t>05</w:t>
            </w:r>
          </w:p>
        </w:tc>
        <w:tc>
          <w:tcPr>
            <w:tcW w:w="991" w:type="dxa"/>
            <w:tcBorders>
              <w:bottom w:val="dotted" w:sz="4" w:space="0" w:color="auto"/>
            </w:tcBorders>
          </w:tcPr>
          <w:p w14:paraId="6269EB5D" w14:textId="77777777" w:rsidR="007820D9" w:rsidRPr="00851805" w:rsidRDefault="007820D9" w:rsidP="002D0F46">
            <w:pPr>
              <w:spacing w:before="20"/>
              <w:jc w:val="center"/>
              <w:rPr>
                <w:spacing w:val="-2"/>
                <w:sz w:val="26"/>
                <w:szCs w:val="26"/>
              </w:rPr>
            </w:pPr>
          </w:p>
        </w:tc>
        <w:tc>
          <w:tcPr>
            <w:tcW w:w="1280" w:type="dxa"/>
            <w:tcBorders>
              <w:bottom w:val="dotted" w:sz="4" w:space="0" w:color="auto"/>
            </w:tcBorders>
          </w:tcPr>
          <w:p w14:paraId="147733F1" w14:textId="77777777" w:rsidR="007820D9" w:rsidRPr="00851805" w:rsidRDefault="007820D9" w:rsidP="002D0F46">
            <w:pPr>
              <w:spacing w:before="20"/>
              <w:jc w:val="right"/>
              <w:rPr>
                <w:spacing w:val="-2"/>
                <w:sz w:val="26"/>
                <w:szCs w:val="26"/>
              </w:rPr>
            </w:pPr>
          </w:p>
        </w:tc>
        <w:tc>
          <w:tcPr>
            <w:tcW w:w="991" w:type="dxa"/>
            <w:tcBorders>
              <w:bottom w:val="dotted" w:sz="4" w:space="0" w:color="auto"/>
            </w:tcBorders>
          </w:tcPr>
          <w:p w14:paraId="3C106045" w14:textId="77777777" w:rsidR="007820D9" w:rsidRPr="00851805" w:rsidRDefault="007820D9" w:rsidP="002D0F46">
            <w:pPr>
              <w:spacing w:before="20"/>
              <w:jc w:val="center"/>
              <w:rPr>
                <w:spacing w:val="-2"/>
                <w:sz w:val="26"/>
                <w:szCs w:val="26"/>
              </w:rPr>
            </w:pPr>
            <w:r w:rsidRPr="00851805">
              <w:rPr>
                <w:spacing w:val="-2"/>
                <w:sz w:val="26"/>
                <w:szCs w:val="26"/>
              </w:rPr>
              <w:t>05</w:t>
            </w:r>
          </w:p>
        </w:tc>
        <w:tc>
          <w:tcPr>
            <w:tcW w:w="1700" w:type="dxa"/>
            <w:tcBorders>
              <w:bottom w:val="dotted" w:sz="4" w:space="0" w:color="auto"/>
            </w:tcBorders>
          </w:tcPr>
          <w:p w14:paraId="5B4A07FD" w14:textId="77777777" w:rsidR="007820D9" w:rsidRPr="00851805" w:rsidRDefault="00D71896" w:rsidP="000C3B15">
            <w:pPr>
              <w:spacing w:before="20"/>
              <w:jc w:val="right"/>
              <w:rPr>
                <w:spacing w:val="-2"/>
                <w:sz w:val="26"/>
                <w:szCs w:val="26"/>
              </w:rPr>
            </w:pPr>
            <w:r w:rsidRPr="00851805">
              <w:rPr>
                <w:spacing w:val="-2"/>
                <w:sz w:val="26"/>
                <w:szCs w:val="26"/>
              </w:rPr>
              <w:t>271,920</w:t>
            </w:r>
          </w:p>
        </w:tc>
        <w:tc>
          <w:tcPr>
            <w:tcW w:w="856" w:type="dxa"/>
            <w:tcBorders>
              <w:bottom w:val="dotted" w:sz="4" w:space="0" w:color="auto"/>
            </w:tcBorders>
          </w:tcPr>
          <w:p w14:paraId="42215558" w14:textId="77777777" w:rsidR="007820D9" w:rsidRPr="00851805" w:rsidRDefault="007820D9" w:rsidP="002D0F46">
            <w:pPr>
              <w:spacing w:before="20"/>
              <w:rPr>
                <w:spacing w:val="-2"/>
                <w:sz w:val="26"/>
                <w:szCs w:val="26"/>
              </w:rPr>
            </w:pPr>
          </w:p>
        </w:tc>
      </w:tr>
      <w:tr w:rsidR="007820D9" w:rsidRPr="00851805" w14:paraId="15B65000" w14:textId="77777777" w:rsidTr="00695ACE">
        <w:tc>
          <w:tcPr>
            <w:tcW w:w="596" w:type="dxa"/>
            <w:tcBorders>
              <w:top w:val="dotted" w:sz="4" w:space="0" w:color="auto"/>
              <w:bottom w:val="dotted" w:sz="4" w:space="0" w:color="auto"/>
            </w:tcBorders>
          </w:tcPr>
          <w:p w14:paraId="42938801" w14:textId="77777777" w:rsidR="007820D9" w:rsidRPr="00851805" w:rsidRDefault="007820D9" w:rsidP="002D0F46">
            <w:pPr>
              <w:spacing w:before="20"/>
              <w:jc w:val="center"/>
              <w:rPr>
                <w:spacing w:val="-2"/>
                <w:sz w:val="26"/>
                <w:szCs w:val="26"/>
              </w:rPr>
            </w:pPr>
            <w:r w:rsidRPr="00851805">
              <w:rPr>
                <w:spacing w:val="-2"/>
                <w:sz w:val="26"/>
                <w:szCs w:val="26"/>
              </w:rPr>
              <w:t>2</w:t>
            </w:r>
          </w:p>
        </w:tc>
        <w:tc>
          <w:tcPr>
            <w:tcW w:w="2126" w:type="dxa"/>
            <w:tcBorders>
              <w:top w:val="dotted" w:sz="4" w:space="0" w:color="auto"/>
              <w:bottom w:val="dotted" w:sz="4" w:space="0" w:color="auto"/>
            </w:tcBorders>
          </w:tcPr>
          <w:p w14:paraId="30D55732" w14:textId="77777777" w:rsidR="007820D9" w:rsidRPr="00851805" w:rsidRDefault="007820D9" w:rsidP="002D0F46">
            <w:pPr>
              <w:spacing w:before="20"/>
              <w:rPr>
                <w:spacing w:val="-2"/>
                <w:sz w:val="26"/>
                <w:szCs w:val="26"/>
              </w:rPr>
            </w:pPr>
            <w:r w:rsidRPr="00851805">
              <w:rPr>
                <w:spacing w:val="-2"/>
                <w:sz w:val="26"/>
                <w:szCs w:val="26"/>
              </w:rPr>
              <w:t>Board of Control</w:t>
            </w:r>
          </w:p>
        </w:tc>
        <w:tc>
          <w:tcPr>
            <w:tcW w:w="1133" w:type="dxa"/>
            <w:tcBorders>
              <w:top w:val="dotted" w:sz="4" w:space="0" w:color="auto"/>
              <w:bottom w:val="dotted" w:sz="4" w:space="0" w:color="auto"/>
            </w:tcBorders>
          </w:tcPr>
          <w:p w14:paraId="037EE1EC" w14:textId="77777777" w:rsidR="007820D9" w:rsidRPr="00851805" w:rsidRDefault="00BA2D98" w:rsidP="002D0F46">
            <w:pPr>
              <w:spacing w:before="20"/>
              <w:jc w:val="center"/>
              <w:rPr>
                <w:spacing w:val="-2"/>
                <w:sz w:val="26"/>
                <w:szCs w:val="26"/>
              </w:rPr>
            </w:pPr>
            <w:r w:rsidRPr="00851805">
              <w:rPr>
                <w:spacing w:val="-2"/>
                <w:sz w:val="26"/>
                <w:szCs w:val="26"/>
              </w:rPr>
              <w:t>05</w:t>
            </w:r>
          </w:p>
        </w:tc>
        <w:tc>
          <w:tcPr>
            <w:tcW w:w="991" w:type="dxa"/>
            <w:tcBorders>
              <w:top w:val="dotted" w:sz="4" w:space="0" w:color="auto"/>
              <w:bottom w:val="dotted" w:sz="4" w:space="0" w:color="auto"/>
            </w:tcBorders>
          </w:tcPr>
          <w:p w14:paraId="35ADDC86" w14:textId="77777777" w:rsidR="007820D9" w:rsidRPr="00851805" w:rsidRDefault="007820D9" w:rsidP="002D0F46">
            <w:pPr>
              <w:spacing w:before="20"/>
              <w:jc w:val="center"/>
              <w:rPr>
                <w:spacing w:val="-2"/>
                <w:sz w:val="26"/>
                <w:szCs w:val="26"/>
              </w:rPr>
            </w:pPr>
          </w:p>
        </w:tc>
        <w:tc>
          <w:tcPr>
            <w:tcW w:w="1280" w:type="dxa"/>
            <w:tcBorders>
              <w:top w:val="dotted" w:sz="4" w:space="0" w:color="auto"/>
              <w:bottom w:val="dotted" w:sz="4" w:space="0" w:color="auto"/>
            </w:tcBorders>
          </w:tcPr>
          <w:p w14:paraId="69F1C696" w14:textId="77777777" w:rsidR="007820D9" w:rsidRPr="00851805" w:rsidRDefault="007820D9" w:rsidP="0050023C">
            <w:pPr>
              <w:spacing w:before="20"/>
              <w:jc w:val="right"/>
              <w:rPr>
                <w:spacing w:val="-2"/>
                <w:sz w:val="26"/>
                <w:szCs w:val="26"/>
              </w:rPr>
            </w:pPr>
          </w:p>
        </w:tc>
        <w:tc>
          <w:tcPr>
            <w:tcW w:w="991" w:type="dxa"/>
            <w:tcBorders>
              <w:top w:val="dotted" w:sz="4" w:space="0" w:color="auto"/>
              <w:bottom w:val="dotted" w:sz="4" w:space="0" w:color="auto"/>
            </w:tcBorders>
          </w:tcPr>
          <w:p w14:paraId="7B5C5463" w14:textId="77777777" w:rsidR="007820D9" w:rsidRPr="00851805" w:rsidRDefault="007820D9" w:rsidP="002D0F46">
            <w:pPr>
              <w:spacing w:before="20"/>
              <w:jc w:val="center"/>
              <w:rPr>
                <w:spacing w:val="-2"/>
                <w:sz w:val="26"/>
                <w:szCs w:val="26"/>
              </w:rPr>
            </w:pPr>
            <w:r w:rsidRPr="00851805">
              <w:rPr>
                <w:spacing w:val="-2"/>
                <w:sz w:val="26"/>
                <w:szCs w:val="26"/>
              </w:rPr>
              <w:t>05</w:t>
            </w:r>
          </w:p>
        </w:tc>
        <w:tc>
          <w:tcPr>
            <w:tcW w:w="1700" w:type="dxa"/>
            <w:tcBorders>
              <w:top w:val="dotted" w:sz="4" w:space="0" w:color="auto"/>
              <w:bottom w:val="dotted" w:sz="4" w:space="0" w:color="auto"/>
            </w:tcBorders>
          </w:tcPr>
          <w:p w14:paraId="201E4963" w14:textId="77777777" w:rsidR="007820D9" w:rsidRPr="00851805" w:rsidRDefault="00D71896" w:rsidP="000C3B15">
            <w:pPr>
              <w:spacing w:before="20"/>
              <w:jc w:val="right"/>
              <w:rPr>
                <w:spacing w:val="-2"/>
                <w:sz w:val="26"/>
                <w:szCs w:val="26"/>
              </w:rPr>
            </w:pPr>
            <w:r w:rsidRPr="00851805">
              <w:rPr>
                <w:spacing w:val="-2"/>
                <w:sz w:val="26"/>
                <w:szCs w:val="26"/>
              </w:rPr>
              <w:t>265,200</w:t>
            </w:r>
          </w:p>
        </w:tc>
        <w:tc>
          <w:tcPr>
            <w:tcW w:w="856" w:type="dxa"/>
            <w:tcBorders>
              <w:top w:val="dotted" w:sz="4" w:space="0" w:color="auto"/>
              <w:bottom w:val="dotted" w:sz="4" w:space="0" w:color="auto"/>
            </w:tcBorders>
          </w:tcPr>
          <w:p w14:paraId="44F21256" w14:textId="77777777" w:rsidR="007820D9" w:rsidRPr="00851805" w:rsidRDefault="007820D9" w:rsidP="002D0F46">
            <w:pPr>
              <w:spacing w:before="20"/>
              <w:rPr>
                <w:spacing w:val="-2"/>
                <w:sz w:val="26"/>
                <w:szCs w:val="26"/>
              </w:rPr>
            </w:pPr>
          </w:p>
        </w:tc>
      </w:tr>
      <w:tr w:rsidR="007820D9" w:rsidRPr="00851805" w14:paraId="38268E81" w14:textId="77777777" w:rsidTr="00695ACE">
        <w:tc>
          <w:tcPr>
            <w:tcW w:w="596" w:type="dxa"/>
            <w:tcBorders>
              <w:top w:val="dotted" w:sz="4" w:space="0" w:color="auto"/>
            </w:tcBorders>
          </w:tcPr>
          <w:p w14:paraId="0E27D2EA" w14:textId="77777777" w:rsidR="007820D9" w:rsidRPr="00851805" w:rsidRDefault="007820D9" w:rsidP="002D0F46">
            <w:pPr>
              <w:spacing w:before="20"/>
              <w:jc w:val="center"/>
              <w:rPr>
                <w:spacing w:val="-2"/>
                <w:sz w:val="26"/>
                <w:szCs w:val="26"/>
              </w:rPr>
            </w:pPr>
            <w:r w:rsidRPr="00851805">
              <w:rPr>
                <w:spacing w:val="-2"/>
                <w:sz w:val="26"/>
                <w:szCs w:val="26"/>
              </w:rPr>
              <w:t>3</w:t>
            </w:r>
          </w:p>
        </w:tc>
        <w:tc>
          <w:tcPr>
            <w:tcW w:w="2126" w:type="dxa"/>
            <w:tcBorders>
              <w:top w:val="dotted" w:sz="4" w:space="0" w:color="auto"/>
            </w:tcBorders>
          </w:tcPr>
          <w:p w14:paraId="28D3165A" w14:textId="77777777" w:rsidR="007820D9" w:rsidRPr="00851805" w:rsidRDefault="007820D9" w:rsidP="002D0F46">
            <w:pPr>
              <w:spacing w:before="20"/>
              <w:rPr>
                <w:spacing w:val="-2"/>
                <w:sz w:val="26"/>
                <w:szCs w:val="26"/>
              </w:rPr>
            </w:pPr>
            <w:r w:rsidRPr="00851805">
              <w:rPr>
                <w:spacing w:val="-2"/>
                <w:sz w:val="26"/>
                <w:szCs w:val="26"/>
              </w:rPr>
              <w:t>Other Managers</w:t>
            </w:r>
          </w:p>
        </w:tc>
        <w:tc>
          <w:tcPr>
            <w:tcW w:w="1133" w:type="dxa"/>
            <w:tcBorders>
              <w:top w:val="dotted" w:sz="4" w:space="0" w:color="auto"/>
            </w:tcBorders>
          </w:tcPr>
          <w:p w14:paraId="450D4F24" w14:textId="77777777" w:rsidR="007820D9" w:rsidRPr="00851805" w:rsidRDefault="007820D9" w:rsidP="00D71896">
            <w:pPr>
              <w:spacing w:before="20"/>
              <w:jc w:val="center"/>
              <w:rPr>
                <w:spacing w:val="-2"/>
                <w:sz w:val="26"/>
                <w:szCs w:val="26"/>
              </w:rPr>
            </w:pPr>
            <w:r w:rsidRPr="00851805">
              <w:rPr>
                <w:spacing w:val="-2"/>
                <w:sz w:val="26"/>
                <w:szCs w:val="26"/>
              </w:rPr>
              <w:t>07</w:t>
            </w:r>
          </w:p>
        </w:tc>
        <w:tc>
          <w:tcPr>
            <w:tcW w:w="991" w:type="dxa"/>
            <w:tcBorders>
              <w:top w:val="dotted" w:sz="4" w:space="0" w:color="auto"/>
            </w:tcBorders>
          </w:tcPr>
          <w:p w14:paraId="2AA1E6C1" w14:textId="77777777" w:rsidR="007820D9" w:rsidRPr="00851805" w:rsidRDefault="00D71896" w:rsidP="002D0F46">
            <w:pPr>
              <w:spacing w:before="20"/>
              <w:jc w:val="center"/>
              <w:rPr>
                <w:spacing w:val="-2"/>
                <w:sz w:val="26"/>
                <w:szCs w:val="26"/>
              </w:rPr>
            </w:pPr>
            <w:r w:rsidRPr="00851805">
              <w:rPr>
                <w:spacing w:val="-2"/>
                <w:sz w:val="26"/>
                <w:szCs w:val="26"/>
              </w:rPr>
              <w:t>07</w:t>
            </w:r>
          </w:p>
        </w:tc>
        <w:tc>
          <w:tcPr>
            <w:tcW w:w="1280" w:type="dxa"/>
            <w:tcBorders>
              <w:top w:val="dotted" w:sz="4" w:space="0" w:color="auto"/>
            </w:tcBorders>
          </w:tcPr>
          <w:p w14:paraId="201E4951" w14:textId="77777777" w:rsidR="007820D9" w:rsidRPr="00851805" w:rsidRDefault="007107E7" w:rsidP="000C3B15">
            <w:pPr>
              <w:spacing w:before="20"/>
              <w:jc w:val="right"/>
              <w:rPr>
                <w:spacing w:val="-2"/>
                <w:sz w:val="26"/>
                <w:szCs w:val="26"/>
              </w:rPr>
            </w:pPr>
            <w:r>
              <w:rPr>
                <w:spacing w:val="-2"/>
                <w:sz w:val="26"/>
                <w:szCs w:val="26"/>
              </w:rPr>
              <w:t>3,774,816</w:t>
            </w:r>
          </w:p>
        </w:tc>
        <w:tc>
          <w:tcPr>
            <w:tcW w:w="991" w:type="dxa"/>
            <w:tcBorders>
              <w:top w:val="dotted" w:sz="4" w:space="0" w:color="auto"/>
            </w:tcBorders>
          </w:tcPr>
          <w:p w14:paraId="44EF5BAD" w14:textId="77777777" w:rsidR="007820D9" w:rsidRPr="00851805" w:rsidRDefault="007820D9" w:rsidP="002D0F46">
            <w:pPr>
              <w:spacing w:before="20"/>
              <w:rPr>
                <w:spacing w:val="-2"/>
                <w:sz w:val="26"/>
                <w:szCs w:val="26"/>
              </w:rPr>
            </w:pPr>
          </w:p>
        </w:tc>
        <w:tc>
          <w:tcPr>
            <w:tcW w:w="1700" w:type="dxa"/>
            <w:tcBorders>
              <w:top w:val="dotted" w:sz="4" w:space="0" w:color="auto"/>
            </w:tcBorders>
          </w:tcPr>
          <w:p w14:paraId="2D9CDEFB" w14:textId="77777777" w:rsidR="007820D9" w:rsidRPr="00851805" w:rsidRDefault="007820D9" w:rsidP="002D0F46">
            <w:pPr>
              <w:spacing w:before="20"/>
              <w:rPr>
                <w:spacing w:val="-2"/>
                <w:sz w:val="26"/>
                <w:szCs w:val="26"/>
              </w:rPr>
            </w:pPr>
          </w:p>
        </w:tc>
        <w:tc>
          <w:tcPr>
            <w:tcW w:w="856" w:type="dxa"/>
            <w:tcBorders>
              <w:top w:val="dotted" w:sz="4" w:space="0" w:color="auto"/>
            </w:tcBorders>
          </w:tcPr>
          <w:p w14:paraId="76230292" w14:textId="77777777" w:rsidR="007820D9" w:rsidRPr="00851805" w:rsidRDefault="007820D9" w:rsidP="002D0F46">
            <w:pPr>
              <w:spacing w:before="20"/>
              <w:rPr>
                <w:spacing w:val="-2"/>
                <w:sz w:val="26"/>
                <w:szCs w:val="26"/>
              </w:rPr>
            </w:pPr>
          </w:p>
        </w:tc>
      </w:tr>
      <w:tr w:rsidR="007820D9" w:rsidRPr="00851805" w14:paraId="39025F21" w14:textId="77777777" w:rsidTr="00695ACE">
        <w:tc>
          <w:tcPr>
            <w:tcW w:w="596" w:type="dxa"/>
          </w:tcPr>
          <w:p w14:paraId="3A35C142" w14:textId="77777777" w:rsidR="007820D9" w:rsidRPr="00851805" w:rsidRDefault="007820D9" w:rsidP="002D0F46">
            <w:pPr>
              <w:spacing w:before="20"/>
              <w:rPr>
                <w:spacing w:val="-2"/>
                <w:sz w:val="26"/>
                <w:szCs w:val="26"/>
              </w:rPr>
            </w:pPr>
          </w:p>
        </w:tc>
        <w:tc>
          <w:tcPr>
            <w:tcW w:w="2126" w:type="dxa"/>
          </w:tcPr>
          <w:p w14:paraId="3B43C503" w14:textId="26C55E58" w:rsidR="007820D9" w:rsidRPr="00851805" w:rsidRDefault="00695ACE" w:rsidP="002D0F46">
            <w:pPr>
              <w:spacing w:before="20"/>
              <w:rPr>
                <w:b/>
                <w:spacing w:val="-2"/>
                <w:sz w:val="26"/>
                <w:szCs w:val="26"/>
              </w:rPr>
            </w:pPr>
            <w:r>
              <w:rPr>
                <w:b/>
                <w:spacing w:val="-2"/>
                <w:sz w:val="26"/>
                <w:szCs w:val="26"/>
              </w:rPr>
              <w:t>Total</w:t>
            </w:r>
          </w:p>
        </w:tc>
        <w:tc>
          <w:tcPr>
            <w:tcW w:w="1133" w:type="dxa"/>
          </w:tcPr>
          <w:p w14:paraId="31E9DB3C" w14:textId="77777777" w:rsidR="007820D9" w:rsidRPr="00851805" w:rsidRDefault="007820D9" w:rsidP="002D0F46">
            <w:pPr>
              <w:spacing w:before="20"/>
              <w:rPr>
                <w:b/>
                <w:spacing w:val="-2"/>
                <w:sz w:val="26"/>
                <w:szCs w:val="26"/>
              </w:rPr>
            </w:pPr>
          </w:p>
        </w:tc>
        <w:tc>
          <w:tcPr>
            <w:tcW w:w="991" w:type="dxa"/>
          </w:tcPr>
          <w:p w14:paraId="738C49C9" w14:textId="77777777" w:rsidR="007820D9" w:rsidRPr="00851805" w:rsidRDefault="007820D9" w:rsidP="002D0F46">
            <w:pPr>
              <w:spacing w:before="20"/>
              <w:rPr>
                <w:b/>
                <w:spacing w:val="-2"/>
                <w:sz w:val="26"/>
                <w:szCs w:val="26"/>
              </w:rPr>
            </w:pPr>
          </w:p>
        </w:tc>
        <w:tc>
          <w:tcPr>
            <w:tcW w:w="1280" w:type="dxa"/>
          </w:tcPr>
          <w:p w14:paraId="67F79EAD" w14:textId="77777777" w:rsidR="007820D9" w:rsidRPr="00851805" w:rsidRDefault="00400860" w:rsidP="0050023C">
            <w:pPr>
              <w:spacing w:before="20"/>
              <w:jc w:val="right"/>
              <w:rPr>
                <w:b/>
                <w:spacing w:val="-2"/>
                <w:sz w:val="26"/>
                <w:szCs w:val="26"/>
              </w:rPr>
            </w:pPr>
            <w:r>
              <w:rPr>
                <w:b/>
                <w:spacing w:val="-2"/>
                <w:sz w:val="26"/>
                <w:szCs w:val="26"/>
              </w:rPr>
              <w:t>3,774,816</w:t>
            </w:r>
          </w:p>
        </w:tc>
        <w:tc>
          <w:tcPr>
            <w:tcW w:w="991" w:type="dxa"/>
          </w:tcPr>
          <w:p w14:paraId="218F3A07" w14:textId="77777777" w:rsidR="007820D9" w:rsidRPr="00851805" w:rsidRDefault="007820D9" w:rsidP="002D0F46">
            <w:pPr>
              <w:spacing w:before="20"/>
              <w:jc w:val="right"/>
              <w:rPr>
                <w:b/>
                <w:spacing w:val="-2"/>
                <w:sz w:val="26"/>
                <w:szCs w:val="26"/>
              </w:rPr>
            </w:pPr>
          </w:p>
        </w:tc>
        <w:tc>
          <w:tcPr>
            <w:tcW w:w="1700" w:type="dxa"/>
          </w:tcPr>
          <w:p w14:paraId="0EB1D698" w14:textId="77777777" w:rsidR="007820D9" w:rsidRPr="00851805" w:rsidRDefault="007820D9" w:rsidP="000C3B15">
            <w:pPr>
              <w:spacing w:before="20"/>
              <w:jc w:val="right"/>
              <w:rPr>
                <w:b/>
                <w:spacing w:val="-2"/>
                <w:sz w:val="26"/>
                <w:szCs w:val="26"/>
              </w:rPr>
            </w:pPr>
            <w:r w:rsidRPr="00851805">
              <w:rPr>
                <w:b/>
                <w:spacing w:val="-2"/>
                <w:sz w:val="26"/>
                <w:szCs w:val="26"/>
              </w:rPr>
              <w:t>537,120</w:t>
            </w:r>
          </w:p>
        </w:tc>
        <w:tc>
          <w:tcPr>
            <w:tcW w:w="856" w:type="dxa"/>
          </w:tcPr>
          <w:p w14:paraId="57823399" w14:textId="77777777" w:rsidR="007820D9" w:rsidRPr="00851805" w:rsidRDefault="007820D9" w:rsidP="002D0F46">
            <w:pPr>
              <w:spacing w:before="20"/>
              <w:rPr>
                <w:b/>
                <w:spacing w:val="-2"/>
                <w:sz w:val="26"/>
                <w:szCs w:val="26"/>
              </w:rPr>
            </w:pPr>
          </w:p>
        </w:tc>
      </w:tr>
    </w:tbl>
    <w:p w14:paraId="2B085A11" w14:textId="0F071502" w:rsidR="007820D9" w:rsidRPr="00851805" w:rsidRDefault="007820D9" w:rsidP="006000E3">
      <w:pPr>
        <w:pStyle w:val="ListParagraph1"/>
        <w:keepNext/>
        <w:spacing w:before="120" w:after="120" w:line="240" w:lineRule="auto"/>
        <w:ind w:left="0"/>
        <w:jc w:val="both"/>
        <w:rPr>
          <w:rFonts w:ascii="Times New Roman" w:hAnsi="Times New Roman"/>
          <w:b/>
          <w:w w:val="95"/>
          <w:sz w:val="26"/>
          <w:szCs w:val="26"/>
          <w:lang w:val="vi-VN"/>
        </w:rPr>
      </w:pPr>
      <w:r w:rsidRPr="00851805">
        <w:rPr>
          <w:rFonts w:ascii="Times New Roman" w:hAnsi="Times New Roman"/>
          <w:b/>
          <w:w w:val="95"/>
          <w:sz w:val="26"/>
          <w:szCs w:val="26"/>
        </w:rPr>
        <w:t xml:space="preserve">2. </w:t>
      </w:r>
      <w:r w:rsidRPr="00851805">
        <w:rPr>
          <w:rFonts w:ascii="Times New Roman" w:hAnsi="Times New Roman"/>
          <w:b/>
          <w:w w:val="95"/>
          <w:sz w:val="26"/>
          <w:szCs w:val="26"/>
          <w:lang w:val="vi-VN"/>
        </w:rPr>
        <w:t>Propos</w:t>
      </w:r>
      <w:r w:rsidR="00695ACE">
        <w:rPr>
          <w:rFonts w:ascii="Times New Roman" w:hAnsi="Times New Roman"/>
          <w:b/>
          <w:w w:val="95"/>
          <w:sz w:val="26"/>
          <w:szCs w:val="26"/>
          <w:lang w:val="en-US"/>
        </w:rPr>
        <w:t>al for</w:t>
      </w:r>
      <w:r w:rsidRPr="00851805">
        <w:rPr>
          <w:rFonts w:ascii="Times New Roman" w:hAnsi="Times New Roman"/>
          <w:b/>
          <w:w w:val="95"/>
          <w:sz w:val="26"/>
          <w:szCs w:val="26"/>
          <w:lang w:val="vi-VN"/>
        </w:rPr>
        <w:t xml:space="preserve"> </w:t>
      </w:r>
      <w:r w:rsidR="00841FAC">
        <w:rPr>
          <w:rFonts w:ascii="Times New Roman" w:hAnsi="Times New Roman"/>
          <w:b/>
          <w:w w:val="95"/>
          <w:sz w:val="26"/>
          <w:szCs w:val="26"/>
          <w:lang w:val="en-US"/>
        </w:rPr>
        <w:t xml:space="preserve">the </w:t>
      </w:r>
      <w:r w:rsidRPr="00851805">
        <w:rPr>
          <w:rFonts w:ascii="Times New Roman" w:hAnsi="Times New Roman"/>
          <w:b/>
          <w:w w:val="95"/>
          <w:sz w:val="26"/>
          <w:szCs w:val="26"/>
          <w:lang w:val="vi-VN"/>
        </w:rPr>
        <w:t xml:space="preserve">salary, remuneration </w:t>
      </w:r>
      <w:r w:rsidRPr="00851805">
        <w:rPr>
          <w:rFonts w:ascii="Times New Roman" w:hAnsi="Times New Roman"/>
          <w:b/>
          <w:w w:val="95"/>
          <w:sz w:val="26"/>
          <w:szCs w:val="26"/>
        </w:rPr>
        <w:t xml:space="preserve">, </w:t>
      </w:r>
      <w:r w:rsidR="00841FAC">
        <w:rPr>
          <w:rFonts w:ascii="Times New Roman" w:hAnsi="Times New Roman"/>
          <w:b/>
          <w:w w:val="95"/>
          <w:sz w:val="26"/>
          <w:szCs w:val="26"/>
        </w:rPr>
        <w:t xml:space="preserve">and </w:t>
      </w:r>
      <w:r w:rsidRPr="00851805">
        <w:rPr>
          <w:rFonts w:ascii="Times New Roman" w:hAnsi="Times New Roman"/>
          <w:b/>
          <w:w w:val="95"/>
          <w:sz w:val="26"/>
          <w:szCs w:val="26"/>
        </w:rPr>
        <w:t>allowance</w:t>
      </w:r>
      <w:r w:rsidR="00841FAC">
        <w:rPr>
          <w:rFonts w:ascii="Times New Roman" w:hAnsi="Times New Roman"/>
          <w:b/>
          <w:w w:val="95"/>
          <w:sz w:val="26"/>
          <w:szCs w:val="26"/>
        </w:rPr>
        <w:t xml:space="preserve"> levels</w:t>
      </w:r>
      <w:r w:rsidRPr="00851805">
        <w:rPr>
          <w:rFonts w:ascii="Times New Roman" w:hAnsi="Times New Roman"/>
          <w:b/>
          <w:w w:val="95"/>
          <w:sz w:val="26"/>
          <w:szCs w:val="26"/>
        </w:rPr>
        <w:t xml:space="preserve"> for </w:t>
      </w:r>
      <w:r w:rsidRPr="00851805">
        <w:rPr>
          <w:rFonts w:ascii="Times New Roman" w:hAnsi="Times New Roman"/>
          <w:b/>
          <w:w w:val="95"/>
          <w:sz w:val="26"/>
          <w:szCs w:val="26"/>
          <w:lang w:val="vi-VN"/>
        </w:rPr>
        <w:t xml:space="preserve">the Board of Directors, Board of Supervisors, and </w:t>
      </w:r>
      <w:r w:rsidR="00473FCD" w:rsidRPr="00851805">
        <w:rPr>
          <w:rFonts w:ascii="Times New Roman" w:hAnsi="Times New Roman"/>
          <w:b/>
          <w:w w:val="95"/>
          <w:sz w:val="26"/>
          <w:szCs w:val="26"/>
        </w:rPr>
        <w:t xml:space="preserve">other managers of the Company </w:t>
      </w:r>
      <w:r w:rsidR="00201B90">
        <w:rPr>
          <w:rFonts w:ascii="Times New Roman" w:hAnsi="Times New Roman"/>
          <w:b/>
          <w:w w:val="95"/>
          <w:sz w:val="26"/>
          <w:szCs w:val="26"/>
        </w:rPr>
        <w:t xml:space="preserve">in </w:t>
      </w:r>
      <w:r w:rsidRPr="00851805">
        <w:rPr>
          <w:rFonts w:ascii="Times New Roman" w:hAnsi="Times New Roman"/>
          <w:b/>
          <w:w w:val="95"/>
          <w:sz w:val="26"/>
          <w:szCs w:val="26"/>
          <w:lang w:val="vi-VN"/>
        </w:rPr>
        <w:t>2025 :</w:t>
      </w:r>
    </w:p>
    <w:p w14:paraId="7A741949" w14:textId="49B3CB1D" w:rsidR="007820D9" w:rsidRPr="00851805" w:rsidRDefault="007820D9" w:rsidP="007820D9">
      <w:pPr>
        <w:spacing w:before="20"/>
        <w:ind w:firstLine="720"/>
        <w:jc w:val="both"/>
        <w:rPr>
          <w:iCs/>
          <w:sz w:val="26"/>
          <w:szCs w:val="26"/>
          <w:lang w:val="nl-NL"/>
        </w:rPr>
      </w:pPr>
      <w:r w:rsidRPr="00851805">
        <w:rPr>
          <w:iCs/>
          <w:sz w:val="26"/>
          <w:szCs w:val="26"/>
          <w:lang w:val="nl-NL"/>
        </w:rPr>
        <w:t xml:space="preserve">Pursuant to Article 6, Decree No. 53/2016/ND-CP dated June 13, 2016 </w:t>
      </w:r>
      <w:r w:rsidR="00841FAC">
        <w:rPr>
          <w:iCs/>
          <w:sz w:val="26"/>
          <w:szCs w:val="26"/>
          <w:lang w:val="nl-NL"/>
        </w:rPr>
        <w:t xml:space="preserve">issued by </w:t>
      </w:r>
      <w:r w:rsidRPr="00851805">
        <w:rPr>
          <w:iCs/>
          <w:sz w:val="26"/>
          <w:szCs w:val="26"/>
          <w:lang w:val="nl-NL"/>
        </w:rPr>
        <w:t xml:space="preserve">the Government </w:t>
      </w:r>
      <w:r w:rsidR="00841FAC">
        <w:rPr>
          <w:iCs/>
          <w:sz w:val="26"/>
          <w:szCs w:val="26"/>
          <w:lang w:val="nl-NL"/>
        </w:rPr>
        <w:t>on</w:t>
      </w:r>
      <w:r w:rsidRPr="00851805">
        <w:rPr>
          <w:iCs/>
          <w:sz w:val="26"/>
          <w:szCs w:val="26"/>
          <w:lang w:val="nl-NL"/>
        </w:rPr>
        <w:t xml:space="preserve"> labor, </w:t>
      </w:r>
      <w:r w:rsidR="00841FAC" w:rsidRPr="00851805">
        <w:rPr>
          <w:iCs/>
          <w:sz w:val="26"/>
          <w:szCs w:val="26"/>
          <w:lang w:val="nl-NL"/>
        </w:rPr>
        <w:t>salaries</w:t>
      </w:r>
      <w:r w:rsidRPr="00851805">
        <w:rPr>
          <w:iCs/>
          <w:sz w:val="26"/>
          <w:szCs w:val="26"/>
          <w:lang w:val="nl-NL"/>
        </w:rPr>
        <w:t>, remuneration</w:t>
      </w:r>
      <w:r w:rsidR="00841FAC">
        <w:rPr>
          <w:iCs/>
          <w:sz w:val="26"/>
          <w:szCs w:val="26"/>
          <w:lang w:val="nl-NL"/>
        </w:rPr>
        <w:t xml:space="preserve"> </w:t>
      </w:r>
      <w:r w:rsidRPr="00851805">
        <w:rPr>
          <w:iCs/>
          <w:sz w:val="26"/>
          <w:szCs w:val="26"/>
          <w:lang w:val="nl-NL"/>
        </w:rPr>
        <w:t xml:space="preserve">for joint stock companies, State-controlled capital contributions </w:t>
      </w:r>
      <w:r w:rsidRPr="005841D6">
        <w:rPr>
          <w:sz w:val="26"/>
          <w:szCs w:val="26"/>
          <w:lang w:val="vi-VN"/>
        </w:rPr>
        <w:t>and Circular No. 28/2016/TT-BLDTBXH of the Ministry of Labor, War Invalids and Social Affairs guiding the implementation of Decree No. 53/2016/ND-CP of the Government;</w:t>
      </w:r>
    </w:p>
    <w:p w14:paraId="52FB00ED" w14:textId="1516046F" w:rsidR="007820D9" w:rsidRPr="00851805" w:rsidRDefault="007820D9" w:rsidP="007820D9">
      <w:pPr>
        <w:spacing w:before="20"/>
        <w:ind w:firstLine="720"/>
        <w:jc w:val="both"/>
        <w:rPr>
          <w:iCs/>
          <w:sz w:val="26"/>
          <w:szCs w:val="26"/>
          <w:lang w:val="nl-NL"/>
        </w:rPr>
      </w:pPr>
      <w:r w:rsidRPr="00851805">
        <w:rPr>
          <w:iCs/>
          <w:sz w:val="26"/>
          <w:szCs w:val="26"/>
          <w:lang w:val="nl-NL"/>
        </w:rPr>
        <w:t xml:space="preserve">Pursuant to </w:t>
      </w:r>
      <w:r w:rsidRPr="00851805">
        <w:rPr>
          <w:iCs/>
          <w:sz w:val="26"/>
          <w:szCs w:val="26"/>
          <w:lang w:val="vi-VN"/>
        </w:rPr>
        <w:t xml:space="preserve">Decision No. </w:t>
      </w:r>
      <w:r w:rsidR="003B7450" w:rsidRPr="003B7450">
        <w:rPr>
          <w:iCs/>
          <w:sz w:val="26"/>
          <w:szCs w:val="26"/>
          <w:lang w:val="nl-NL"/>
        </w:rPr>
        <w:t xml:space="preserve">1471 </w:t>
      </w:r>
      <w:r w:rsidRPr="00851805">
        <w:rPr>
          <w:iCs/>
          <w:sz w:val="26"/>
          <w:szCs w:val="26"/>
          <w:lang w:val="vi-VN"/>
        </w:rPr>
        <w:t xml:space="preserve">/QD-TKV dated </w:t>
      </w:r>
      <w:r w:rsidR="003B7450" w:rsidRPr="003B7450">
        <w:rPr>
          <w:iCs/>
          <w:sz w:val="26"/>
          <w:szCs w:val="26"/>
          <w:lang w:val="nl-NL"/>
        </w:rPr>
        <w:t>August 14, 2024</w:t>
      </w:r>
      <w:r w:rsidR="00841FAC">
        <w:rPr>
          <w:iCs/>
          <w:sz w:val="26"/>
          <w:szCs w:val="26"/>
          <w:lang w:val="nl-NL"/>
        </w:rPr>
        <w:t>, regarding the</w:t>
      </w:r>
      <w:r w:rsidRPr="00851805">
        <w:rPr>
          <w:iCs/>
          <w:sz w:val="26"/>
          <w:szCs w:val="26"/>
          <w:lang w:val="vi-VN"/>
        </w:rPr>
        <w:t xml:space="preserve"> </w:t>
      </w:r>
      <w:r w:rsidR="00841FAC">
        <w:rPr>
          <w:iCs/>
          <w:sz w:val="26"/>
          <w:szCs w:val="26"/>
          <w:lang w:val="en-US"/>
        </w:rPr>
        <w:t>issuing</w:t>
      </w:r>
      <w:r w:rsidRPr="00851805">
        <w:rPr>
          <w:iCs/>
          <w:sz w:val="26"/>
          <w:szCs w:val="26"/>
          <w:lang w:val="vi-VN"/>
        </w:rPr>
        <w:t xml:space="preserve"> </w:t>
      </w:r>
      <w:r w:rsidR="00841FAC">
        <w:rPr>
          <w:iCs/>
          <w:sz w:val="26"/>
          <w:szCs w:val="26"/>
          <w:lang w:val="en-US"/>
        </w:rPr>
        <w:t xml:space="preserve">of </w:t>
      </w:r>
      <w:r w:rsidRPr="00851805">
        <w:rPr>
          <w:iCs/>
          <w:sz w:val="26"/>
          <w:szCs w:val="26"/>
          <w:lang w:val="vi-VN"/>
        </w:rPr>
        <w:t xml:space="preserve">guidelines </w:t>
      </w:r>
      <w:r w:rsidR="00841FAC">
        <w:rPr>
          <w:iCs/>
          <w:sz w:val="26"/>
          <w:szCs w:val="26"/>
          <w:lang w:val="en-US"/>
        </w:rPr>
        <w:t>on the</w:t>
      </w:r>
      <w:r w:rsidRPr="00851805">
        <w:rPr>
          <w:iCs/>
          <w:sz w:val="26"/>
          <w:szCs w:val="26"/>
          <w:lang w:val="vi-VN"/>
        </w:rPr>
        <w:t xml:space="preserve"> salary payment mechanism </w:t>
      </w:r>
      <w:r w:rsidR="00126105" w:rsidRPr="00126105">
        <w:rPr>
          <w:iCs/>
          <w:sz w:val="26"/>
          <w:szCs w:val="26"/>
          <w:lang w:val="nl-NL"/>
        </w:rPr>
        <w:t xml:space="preserve">and salary levels </w:t>
      </w:r>
      <w:r w:rsidRPr="00851805">
        <w:rPr>
          <w:iCs/>
          <w:sz w:val="26"/>
          <w:szCs w:val="26"/>
          <w:lang w:val="vi-VN"/>
        </w:rPr>
        <w:t xml:space="preserve">applied </w:t>
      </w:r>
      <w:r w:rsidR="00126105" w:rsidRPr="00126105">
        <w:rPr>
          <w:iCs/>
          <w:sz w:val="26"/>
          <w:szCs w:val="26"/>
          <w:lang w:val="nl-NL"/>
        </w:rPr>
        <w:t xml:space="preserve">internally within </w:t>
      </w:r>
      <w:r w:rsidRPr="00851805">
        <w:rPr>
          <w:iCs/>
          <w:sz w:val="26"/>
          <w:szCs w:val="26"/>
          <w:lang w:val="vi-VN"/>
        </w:rPr>
        <w:t xml:space="preserve">TKV; </w:t>
      </w:r>
      <w:r w:rsidRPr="00851805">
        <w:rPr>
          <w:iCs/>
          <w:sz w:val="26"/>
          <w:szCs w:val="26"/>
          <w:lang w:val="nl-NL"/>
        </w:rPr>
        <w:t xml:space="preserve">Accordingly, the salary level of the Company's Business Manager is classified into </w:t>
      </w:r>
      <w:r w:rsidRPr="00851805">
        <w:rPr>
          <w:iCs/>
          <w:sz w:val="26"/>
          <w:szCs w:val="26"/>
          <w:lang w:val="vi-VN"/>
        </w:rPr>
        <w:t xml:space="preserve">( </w:t>
      </w:r>
      <w:r w:rsidRPr="00851805">
        <w:rPr>
          <w:iCs/>
          <w:sz w:val="26"/>
          <w:szCs w:val="26"/>
          <w:lang w:val="nl-NL"/>
        </w:rPr>
        <w:t xml:space="preserve">Group II </w:t>
      </w:r>
      <w:r w:rsidRPr="00851805">
        <w:rPr>
          <w:iCs/>
          <w:sz w:val="26"/>
          <w:szCs w:val="26"/>
          <w:lang w:val="vi-VN"/>
        </w:rPr>
        <w:t xml:space="preserve">- Grade I) </w:t>
      </w:r>
      <w:r w:rsidRPr="00851805">
        <w:rPr>
          <w:iCs/>
          <w:sz w:val="26"/>
          <w:szCs w:val="26"/>
          <w:lang w:val="nl-NL"/>
        </w:rPr>
        <w:t xml:space="preserve">in Appendix </w:t>
      </w:r>
      <w:r w:rsidRPr="00851805">
        <w:rPr>
          <w:iCs/>
          <w:sz w:val="26"/>
          <w:szCs w:val="26"/>
          <w:lang w:val="vi-VN"/>
        </w:rPr>
        <w:t xml:space="preserve">04 </w:t>
      </w:r>
      <w:r w:rsidRPr="00851805">
        <w:rPr>
          <w:iCs/>
          <w:sz w:val="26"/>
          <w:szCs w:val="26"/>
          <w:lang w:val="nl-NL"/>
        </w:rPr>
        <w:t>of the Decision.</w:t>
      </w:r>
      <w:r w:rsidRPr="00851805">
        <w:rPr>
          <w:iCs/>
          <w:sz w:val="26"/>
          <w:szCs w:val="26"/>
          <w:lang w:val="vi-VN"/>
        </w:rPr>
        <w:t xml:space="preserve"> </w:t>
      </w:r>
      <w:r w:rsidRPr="00851805">
        <w:rPr>
          <w:sz w:val="26"/>
          <w:szCs w:val="26"/>
          <w:lang w:val="vi-VN"/>
        </w:rPr>
        <w:t>Accordingly, the remuneration</w:t>
      </w:r>
      <w:r w:rsidR="0068620C">
        <w:rPr>
          <w:sz w:val="26"/>
          <w:szCs w:val="26"/>
          <w:lang w:val="en-US"/>
        </w:rPr>
        <w:t xml:space="preserve"> level</w:t>
      </w:r>
      <w:r w:rsidRPr="00851805">
        <w:rPr>
          <w:sz w:val="26"/>
          <w:szCs w:val="26"/>
          <w:lang w:val="vi-VN"/>
        </w:rPr>
        <w:t xml:space="preserve"> for members of </w:t>
      </w:r>
      <w:r w:rsidRPr="00851805">
        <w:rPr>
          <w:bCs/>
          <w:sz w:val="26"/>
          <w:szCs w:val="26"/>
          <w:lang w:val="vi-VN"/>
        </w:rPr>
        <w:t>the Board of Directors and the</w:t>
      </w:r>
      <w:r w:rsidRPr="005841D6">
        <w:rPr>
          <w:sz w:val="26"/>
          <w:szCs w:val="26"/>
          <w:lang w:val="vi-VN"/>
        </w:rPr>
        <w:t xml:space="preserve"> Board</w:t>
      </w:r>
      <w:r w:rsidR="0068620C">
        <w:rPr>
          <w:sz w:val="26"/>
          <w:szCs w:val="26"/>
          <w:lang w:val="en-US"/>
        </w:rPr>
        <w:t xml:space="preserve"> of Supervisors</w:t>
      </w:r>
      <w:r w:rsidRPr="005841D6">
        <w:rPr>
          <w:sz w:val="26"/>
          <w:szCs w:val="26"/>
          <w:lang w:val="vi-VN"/>
        </w:rPr>
        <w:t xml:space="preserve"> hold</w:t>
      </w:r>
      <w:r w:rsidR="0068620C">
        <w:rPr>
          <w:sz w:val="26"/>
          <w:szCs w:val="26"/>
          <w:lang w:val="en-US"/>
        </w:rPr>
        <w:t>ing</w:t>
      </w:r>
      <w:r w:rsidRPr="005841D6">
        <w:rPr>
          <w:sz w:val="26"/>
          <w:szCs w:val="26"/>
          <w:lang w:val="vi-VN"/>
        </w:rPr>
        <w:t xml:space="preserve"> </w:t>
      </w:r>
      <w:r w:rsidRPr="005841D6">
        <w:rPr>
          <w:sz w:val="26"/>
          <w:szCs w:val="26"/>
          <w:lang w:val="vi-VN"/>
        </w:rPr>
        <w:lastRenderedPageBreak/>
        <w:t xml:space="preserve">concurrent positions </w:t>
      </w:r>
      <w:r w:rsidR="0068620C">
        <w:rPr>
          <w:sz w:val="26"/>
          <w:szCs w:val="26"/>
          <w:lang w:val="en-US"/>
        </w:rPr>
        <w:t>shall</w:t>
      </w:r>
      <w:r w:rsidRPr="005841D6">
        <w:rPr>
          <w:sz w:val="26"/>
          <w:szCs w:val="26"/>
          <w:lang w:val="vi-VN"/>
        </w:rPr>
        <w:t xml:space="preserve"> be settled and </w:t>
      </w:r>
      <w:r w:rsidR="0068620C">
        <w:rPr>
          <w:sz w:val="26"/>
          <w:szCs w:val="26"/>
          <w:lang w:val="en-US"/>
        </w:rPr>
        <w:t>capped</w:t>
      </w:r>
      <w:r w:rsidRPr="005841D6">
        <w:rPr>
          <w:sz w:val="26"/>
          <w:szCs w:val="26"/>
          <w:lang w:val="vi-VN"/>
        </w:rPr>
        <w:t xml:space="preserve"> at a maximum of 20% of the </w:t>
      </w:r>
      <w:r w:rsidR="0068620C">
        <w:rPr>
          <w:sz w:val="26"/>
          <w:szCs w:val="26"/>
          <w:lang w:val="en-US"/>
        </w:rPr>
        <w:t xml:space="preserve">planned </w:t>
      </w:r>
      <w:r w:rsidRPr="005841D6">
        <w:rPr>
          <w:sz w:val="26"/>
          <w:szCs w:val="26"/>
          <w:lang w:val="vi-VN"/>
        </w:rPr>
        <w:t>average salary for the specialized management position. The actual salary of the Board of Directors</w:t>
      </w:r>
      <w:r w:rsidR="0068620C">
        <w:rPr>
          <w:sz w:val="26"/>
          <w:szCs w:val="26"/>
          <w:lang w:val="en-US"/>
        </w:rPr>
        <w:t>’s Members</w:t>
      </w:r>
      <w:r w:rsidRPr="005841D6">
        <w:rPr>
          <w:sz w:val="26"/>
          <w:szCs w:val="26"/>
          <w:lang w:val="vi-VN"/>
        </w:rPr>
        <w:t xml:space="preserve"> and the specialized Head of the</w:t>
      </w:r>
      <w:r w:rsidR="0068620C">
        <w:rPr>
          <w:sz w:val="26"/>
          <w:szCs w:val="26"/>
          <w:lang w:val="en-US"/>
        </w:rPr>
        <w:t xml:space="preserve"> </w:t>
      </w:r>
      <w:r w:rsidRPr="005841D6">
        <w:rPr>
          <w:sz w:val="26"/>
          <w:szCs w:val="26"/>
          <w:lang w:val="vi-VN"/>
        </w:rPr>
        <w:t>Board</w:t>
      </w:r>
      <w:r w:rsidR="0068620C">
        <w:rPr>
          <w:sz w:val="26"/>
          <w:szCs w:val="26"/>
          <w:lang w:val="en-US"/>
        </w:rPr>
        <w:t xml:space="preserve"> of Supervisors shall</w:t>
      </w:r>
      <w:r w:rsidRPr="005841D6">
        <w:rPr>
          <w:sz w:val="26"/>
          <w:szCs w:val="26"/>
          <w:lang w:val="vi-VN"/>
        </w:rPr>
        <w:t xml:space="preserve"> be </w:t>
      </w:r>
      <w:r w:rsidR="0068620C">
        <w:rPr>
          <w:sz w:val="26"/>
          <w:szCs w:val="26"/>
          <w:lang w:val="en-US"/>
        </w:rPr>
        <w:t>determined</w:t>
      </w:r>
      <w:r w:rsidRPr="005841D6">
        <w:rPr>
          <w:sz w:val="26"/>
          <w:szCs w:val="26"/>
          <w:lang w:val="vi-VN"/>
        </w:rPr>
        <w:t xml:space="preserve"> based on the Company's production and business </w:t>
      </w:r>
      <w:r w:rsidR="0068620C">
        <w:rPr>
          <w:sz w:val="26"/>
          <w:szCs w:val="26"/>
          <w:lang w:val="en-US"/>
        </w:rPr>
        <w:t>performance</w:t>
      </w:r>
      <w:r w:rsidRPr="005841D6">
        <w:rPr>
          <w:sz w:val="26"/>
          <w:szCs w:val="26"/>
          <w:lang w:val="vi-VN"/>
        </w:rPr>
        <w:t>;</w:t>
      </w:r>
    </w:p>
    <w:p w14:paraId="025F643C" w14:textId="4FD5D6FB" w:rsidR="007820D9" w:rsidRPr="00851805" w:rsidRDefault="007820D9" w:rsidP="007820D9">
      <w:pPr>
        <w:spacing w:before="20"/>
        <w:ind w:firstLine="720"/>
        <w:jc w:val="both"/>
        <w:rPr>
          <w:iCs/>
          <w:sz w:val="26"/>
          <w:szCs w:val="26"/>
          <w:lang w:val="nl-NL"/>
        </w:rPr>
      </w:pPr>
      <w:r w:rsidRPr="00851805">
        <w:rPr>
          <w:iCs/>
          <w:sz w:val="26"/>
          <w:szCs w:val="26"/>
          <w:lang w:val="nl-NL"/>
        </w:rPr>
        <w:t xml:space="preserve">Pursuant to Official </w:t>
      </w:r>
      <w:r w:rsidR="000F1A47">
        <w:rPr>
          <w:iCs/>
          <w:sz w:val="26"/>
          <w:szCs w:val="26"/>
          <w:lang w:val="nl-NL"/>
        </w:rPr>
        <w:t>Letter</w:t>
      </w:r>
      <w:r w:rsidRPr="00851805">
        <w:rPr>
          <w:iCs/>
          <w:sz w:val="26"/>
          <w:szCs w:val="26"/>
          <w:lang w:val="nl-NL"/>
        </w:rPr>
        <w:t xml:space="preserve"> No. 6636/TKV-KH dated November 26, 2024</w:t>
      </w:r>
      <w:r w:rsidR="000F1A47">
        <w:rPr>
          <w:iCs/>
          <w:sz w:val="26"/>
          <w:szCs w:val="26"/>
          <w:lang w:val="nl-NL"/>
        </w:rPr>
        <w:t xml:space="preserve">, </w:t>
      </w:r>
      <w:r w:rsidR="004F39F0">
        <w:rPr>
          <w:iCs/>
          <w:sz w:val="26"/>
          <w:szCs w:val="26"/>
          <w:lang w:val="nl-NL"/>
        </w:rPr>
        <w:t>issued by</w:t>
      </w:r>
      <w:r w:rsidR="000F1A47">
        <w:rPr>
          <w:iCs/>
          <w:sz w:val="26"/>
          <w:szCs w:val="26"/>
          <w:lang w:val="nl-NL"/>
        </w:rPr>
        <w:t xml:space="preserve"> </w:t>
      </w:r>
      <w:r w:rsidRPr="00851805">
        <w:rPr>
          <w:iCs/>
          <w:sz w:val="26"/>
          <w:szCs w:val="26"/>
          <w:lang w:val="nl-NL"/>
        </w:rPr>
        <w:t xml:space="preserve">the Group </w:t>
      </w:r>
      <w:r w:rsidR="000F1A47">
        <w:rPr>
          <w:iCs/>
          <w:sz w:val="26"/>
          <w:szCs w:val="26"/>
          <w:lang w:val="nl-NL"/>
        </w:rPr>
        <w:t>regarding the</w:t>
      </w:r>
      <w:r w:rsidRPr="00851805">
        <w:rPr>
          <w:iCs/>
          <w:sz w:val="26"/>
          <w:szCs w:val="26"/>
          <w:lang w:val="nl-NL"/>
        </w:rPr>
        <w:t xml:space="preserve"> announc</w:t>
      </w:r>
      <w:r w:rsidR="000F1A47">
        <w:rPr>
          <w:iCs/>
          <w:sz w:val="26"/>
          <w:szCs w:val="26"/>
          <w:lang w:val="nl-NL"/>
        </w:rPr>
        <w:t>ement of</w:t>
      </w:r>
      <w:r w:rsidRPr="00851805">
        <w:rPr>
          <w:iCs/>
          <w:sz w:val="26"/>
          <w:szCs w:val="26"/>
          <w:lang w:val="nl-NL"/>
        </w:rPr>
        <w:t xml:space="preserve"> the</w:t>
      </w:r>
      <w:r w:rsidR="004F39F0">
        <w:rPr>
          <w:iCs/>
          <w:sz w:val="26"/>
          <w:szCs w:val="26"/>
          <w:lang w:val="nl-NL"/>
        </w:rPr>
        <w:t xml:space="preserve"> key business coordination plan indicators for </w:t>
      </w:r>
      <w:r w:rsidRPr="00851805">
        <w:rPr>
          <w:iCs/>
          <w:sz w:val="26"/>
          <w:szCs w:val="26"/>
          <w:lang w:val="nl-NL"/>
        </w:rPr>
        <w:t xml:space="preserve">2025 </w:t>
      </w:r>
      <w:r w:rsidRPr="00851805">
        <w:rPr>
          <w:iCs/>
          <w:sz w:val="26"/>
          <w:szCs w:val="26"/>
          <w:lang w:val="vi-VN"/>
        </w:rPr>
        <w:t xml:space="preserve">and </w:t>
      </w:r>
      <w:r w:rsidR="00552E2B" w:rsidRPr="00552E2B">
        <w:rPr>
          <w:iCs/>
          <w:sz w:val="26"/>
          <w:szCs w:val="26"/>
          <w:lang w:val="nl-NL"/>
        </w:rPr>
        <w:t xml:space="preserve">Pursuant to </w:t>
      </w:r>
      <w:r w:rsidR="00B92BB2" w:rsidRPr="00B92BB2">
        <w:rPr>
          <w:iCs/>
          <w:sz w:val="26"/>
          <w:szCs w:val="26"/>
          <w:lang w:val="nl-NL"/>
        </w:rPr>
        <w:t xml:space="preserve">the actual average salary of </w:t>
      </w:r>
      <w:r w:rsidR="00B92BB2">
        <w:rPr>
          <w:iCs/>
          <w:sz w:val="26"/>
          <w:szCs w:val="26"/>
          <w:lang w:val="nl-NL"/>
        </w:rPr>
        <w:t>managers</w:t>
      </w:r>
      <w:r w:rsidR="00B92BB2" w:rsidRPr="00B92BB2">
        <w:rPr>
          <w:iCs/>
          <w:sz w:val="26"/>
          <w:szCs w:val="26"/>
          <w:lang w:val="nl-NL"/>
        </w:rPr>
        <w:t xml:space="preserve"> in 2024, as well as the planned profitability and labor productivity indicators for 2025 compared to the actual performance in 2024</w:t>
      </w:r>
      <w:r w:rsidR="00552E2B" w:rsidRPr="00552E2B">
        <w:rPr>
          <w:iCs/>
          <w:sz w:val="26"/>
          <w:szCs w:val="26"/>
          <w:lang w:val="nl-NL"/>
        </w:rPr>
        <w:t>;</w:t>
      </w:r>
    </w:p>
    <w:p w14:paraId="20950700" w14:textId="77777777" w:rsidR="007820D9" w:rsidRPr="00851805" w:rsidRDefault="007820D9" w:rsidP="007820D9">
      <w:pPr>
        <w:spacing w:before="20"/>
        <w:ind w:firstLine="720"/>
        <w:jc w:val="both"/>
        <w:rPr>
          <w:iCs/>
          <w:sz w:val="26"/>
          <w:szCs w:val="26"/>
          <w:lang w:val="nl-NL"/>
        </w:rPr>
      </w:pPr>
      <w:r w:rsidRPr="00851805">
        <w:rPr>
          <w:iCs/>
          <w:sz w:val="26"/>
          <w:szCs w:val="26"/>
          <w:lang w:val="nl-NL"/>
        </w:rPr>
        <w:t xml:space="preserve">Therefore, </w:t>
      </w:r>
      <w:r w:rsidR="0089479F">
        <w:rPr>
          <w:iCs/>
          <w:sz w:val="26"/>
          <w:szCs w:val="26"/>
          <w:lang w:val="nl-NL"/>
        </w:rPr>
        <w:t xml:space="preserve">the Company Director proposes the planned salary level and planned salary fund for 2025 </w:t>
      </w:r>
      <w:r w:rsidRPr="00851805">
        <w:rPr>
          <w:iCs/>
          <w:sz w:val="26"/>
          <w:szCs w:val="26"/>
          <w:lang w:val="vi-VN"/>
        </w:rPr>
        <w:t xml:space="preserve">for </w:t>
      </w:r>
      <w:r w:rsidR="00552E2B" w:rsidRPr="00552E2B">
        <w:rPr>
          <w:iCs/>
          <w:sz w:val="26"/>
          <w:szCs w:val="26"/>
          <w:lang w:val="nl-NL"/>
        </w:rPr>
        <w:t xml:space="preserve">the Company's Manager positions, remuneration and allowances for the Board of Directors and Board of Supervisors for 2025 </w:t>
      </w:r>
      <w:r w:rsidRPr="00851805">
        <w:rPr>
          <w:iCs/>
          <w:sz w:val="26"/>
          <w:szCs w:val="26"/>
          <w:lang w:val="vi-VN"/>
        </w:rPr>
        <w:t xml:space="preserve">of </w:t>
      </w:r>
      <w:r w:rsidR="00552E2B" w:rsidRPr="00552E2B">
        <w:rPr>
          <w:iCs/>
          <w:sz w:val="26"/>
          <w:szCs w:val="26"/>
          <w:lang w:val="nl-NL"/>
        </w:rPr>
        <w:t>the Company, specifically as follows:</w:t>
      </w:r>
    </w:p>
    <w:p w14:paraId="103A3D22" w14:textId="77777777" w:rsidR="007820D9" w:rsidRPr="00851805" w:rsidRDefault="007820D9" w:rsidP="007820D9">
      <w:pPr>
        <w:spacing w:before="20"/>
        <w:ind w:left="720"/>
        <w:jc w:val="both"/>
        <w:rPr>
          <w:iCs/>
          <w:sz w:val="26"/>
          <w:szCs w:val="26"/>
          <w:lang w:val="nl-NL"/>
        </w:rPr>
      </w:pPr>
      <w:r w:rsidRPr="00851805">
        <w:rPr>
          <w:iCs/>
          <w:sz w:val="26"/>
          <w:szCs w:val="26"/>
          <w:lang w:val="nl-NL"/>
        </w:rPr>
        <w:t>a) Remuneration of concurrent members of the Board of Directors and Board of Supervisors:</w:t>
      </w:r>
    </w:p>
    <w:tbl>
      <w:tblPr>
        <w:tblW w:w="94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6"/>
        <w:gridCol w:w="2144"/>
        <w:gridCol w:w="1980"/>
        <w:gridCol w:w="4680"/>
      </w:tblGrid>
      <w:tr w:rsidR="007820D9" w:rsidRPr="001C7076" w14:paraId="1316F601" w14:textId="77777777" w:rsidTr="00B92BB2">
        <w:trPr>
          <w:trHeight w:val="963"/>
        </w:trPr>
        <w:tc>
          <w:tcPr>
            <w:tcW w:w="596" w:type="dxa"/>
            <w:tcBorders>
              <w:top w:val="single" w:sz="4" w:space="0" w:color="auto"/>
              <w:left w:val="single" w:sz="4" w:space="0" w:color="auto"/>
              <w:bottom w:val="single" w:sz="4" w:space="0" w:color="auto"/>
              <w:right w:val="single" w:sz="4" w:space="0" w:color="auto"/>
            </w:tcBorders>
            <w:vAlign w:val="center"/>
          </w:tcPr>
          <w:p w14:paraId="2547F953" w14:textId="05EA40F9" w:rsidR="007820D9" w:rsidRPr="001C7076" w:rsidRDefault="00B92BB2" w:rsidP="002D0F46">
            <w:pPr>
              <w:keepNext/>
              <w:spacing w:before="20"/>
              <w:jc w:val="center"/>
              <w:rPr>
                <w:rFonts w:eastAsia="MS MinNew Roman"/>
                <w:b/>
              </w:rPr>
            </w:pPr>
            <w:r>
              <w:rPr>
                <w:rFonts w:eastAsia="MS MinNew Roman"/>
                <w:b/>
              </w:rPr>
              <w:t>No.</w:t>
            </w:r>
          </w:p>
        </w:tc>
        <w:tc>
          <w:tcPr>
            <w:tcW w:w="2144" w:type="dxa"/>
            <w:tcBorders>
              <w:top w:val="single" w:sz="4" w:space="0" w:color="auto"/>
              <w:left w:val="single" w:sz="4" w:space="0" w:color="auto"/>
              <w:bottom w:val="single" w:sz="4" w:space="0" w:color="auto"/>
              <w:right w:val="single" w:sz="4" w:space="0" w:color="auto"/>
            </w:tcBorders>
            <w:vAlign w:val="center"/>
          </w:tcPr>
          <w:p w14:paraId="5534B2ED" w14:textId="659B0AA8" w:rsidR="007820D9" w:rsidRPr="001C7076" w:rsidRDefault="00B92BB2" w:rsidP="002D0F46">
            <w:pPr>
              <w:keepNext/>
              <w:spacing w:before="20"/>
              <w:jc w:val="center"/>
              <w:rPr>
                <w:rFonts w:eastAsia="MS MinNew Roman"/>
                <w:b/>
              </w:rPr>
            </w:pPr>
            <w:r>
              <w:rPr>
                <w:rFonts w:eastAsia="MS MinNew Roman"/>
                <w:b/>
              </w:rPr>
              <w:t>Position</w:t>
            </w:r>
          </w:p>
        </w:tc>
        <w:tc>
          <w:tcPr>
            <w:tcW w:w="1980" w:type="dxa"/>
            <w:tcBorders>
              <w:top w:val="single" w:sz="4" w:space="0" w:color="auto"/>
              <w:left w:val="single" w:sz="4" w:space="0" w:color="auto"/>
              <w:bottom w:val="single" w:sz="4" w:space="0" w:color="auto"/>
              <w:right w:val="single" w:sz="4" w:space="0" w:color="auto"/>
            </w:tcBorders>
            <w:vAlign w:val="center"/>
          </w:tcPr>
          <w:p w14:paraId="61C11CC4" w14:textId="6B6ADC6F" w:rsidR="007820D9" w:rsidRPr="001C7076" w:rsidRDefault="007820D9" w:rsidP="002D0F46">
            <w:pPr>
              <w:keepNext/>
              <w:spacing w:before="20"/>
              <w:jc w:val="center"/>
              <w:rPr>
                <w:rFonts w:eastAsia="MS MinNew Roman"/>
                <w:b/>
              </w:rPr>
            </w:pPr>
            <w:r w:rsidRPr="001C7076">
              <w:rPr>
                <w:rFonts w:eastAsia="MS MinNew Roman"/>
                <w:b/>
              </w:rPr>
              <w:t>Salary</w:t>
            </w:r>
            <w:r w:rsidR="00B92BB2">
              <w:rPr>
                <w:rFonts w:eastAsia="MS MinNew Roman"/>
                <w:b/>
              </w:rPr>
              <w:t xml:space="preserve"> Level</w:t>
            </w:r>
          </w:p>
          <w:p w14:paraId="48796FE8" w14:textId="01401920" w:rsidR="007820D9" w:rsidRPr="001C7076" w:rsidRDefault="00B92BB2" w:rsidP="002D0F46">
            <w:pPr>
              <w:keepNext/>
              <w:spacing w:before="20"/>
              <w:jc w:val="center"/>
              <w:rPr>
                <w:rFonts w:eastAsia="MS MinNew Roman"/>
                <w:b/>
              </w:rPr>
            </w:pPr>
            <w:r>
              <w:rPr>
                <w:rFonts w:eastAsia="MS MinNew Roman"/>
                <w:b/>
              </w:rPr>
              <w:t>Grade</w:t>
            </w:r>
            <w:r w:rsidR="007820D9" w:rsidRPr="001C7076">
              <w:rPr>
                <w:rFonts w:eastAsia="MS MinNew Roman"/>
                <w:b/>
              </w:rPr>
              <w:t xml:space="preserve"> I Group II</w:t>
            </w:r>
          </w:p>
          <w:p w14:paraId="75C6F5EA" w14:textId="77777777" w:rsidR="007820D9" w:rsidRPr="001C7076" w:rsidRDefault="007820D9" w:rsidP="002D0F46">
            <w:pPr>
              <w:keepNext/>
              <w:spacing w:before="20"/>
              <w:jc w:val="center"/>
              <w:rPr>
                <w:rFonts w:eastAsia="MS MinNew Roman"/>
                <w:b/>
              </w:rPr>
            </w:pPr>
            <w:r w:rsidRPr="001C7076">
              <w:rPr>
                <w:rFonts w:eastAsia="MS MinNew Roman"/>
              </w:rPr>
              <w:t>(VND/person/month)</w:t>
            </w:r>
          </w:p>
        </w:tc>
        <w:tc>
          <w:tcPr>
            <w:tcW w:w="4680" w:type="dxa"/>
            <w:tcBorders>
              <w:top w:val="single" w:sz="4" w:space="0" w:color="auto"/>
              <w:left w:val="single" w:sz="4" w:space="0" w:color="auto"/>
              <w:bottom w:val="single" w:sz="4" w:space="0" w:color="auto"/>
              <w:right w:val="single" w:sz="4" w:space="0" w:color="auto"/>
            </w:tcBorders>
            <w:vAlign w:val="center"/>
          </w:tcPr>
          <w:p w14:paraId="6CD4FBA8" w14:textId="2A66BCC6" w:rsidR="007820D9" w:rsidRPr="001C7076" w:rsidRDefault="00B92BB2" w:rsidP="002D0F46">
            <w:pPr>
              <w:keepNext/>
              <w:spacing w:before="20"/>
              <w:jc w:val="center"/>
              <w:rPr>
                <w:rFonts w:eastAsia="MS MinNew Roman"/>
                <w:b/>
              </w:rPr>
            </w:pPr>
            <w:r>
              <w:rPr>
                <w:rFonts w:eastAsia="MS MinNew Roman"/>
                <w:b/>
              </w:rPr>
              <w:t>Remuneration</w:t>
            </w:r>
            <w:r w:rsidR="007820D9" w:rsidRPr="001C7076">
              <w:rPr>
                <w:rFonts w:eastAsia="MS MinNew Roman"/>
                <w:b/>
              </w:rPr>
              <w:t xml:space="preserve"> level</w:t>
            </w:r>
          </w:p>
          <w:p w14:paraId="41C73A5E" w14:textId="77777777" w:rsidR="007820D9" w:rsidRPr="001C7076" w:rsidRDefault="007820D9" w:rsidP="002D0F46">
            <w:pPr>
              <w:keepNext/>
              <w:spacing w:before="20"/>
              <w:jc w:val="center"/>
              <w:rPr>
                <w:rFonts w:eastAsia="MS MinNew Roman"/>
              </w:rPr>
            </w:pPr>
            <w:r w:rsidRPr="001C7076">
              <w:rPr>
                <w:rFonts w:eastAsia="MS MinNew Roman"/>
              </w:rPr>
              <w:t>(VND/person/month)</w:t>
            </w:r>
          </w:p>
        </w:tc>
      </w:tr>
      <w:tr w:rsidR="007820D9" w:rsidRPr="001C7076" w14:paraId="34713117" w14:textId="77777777" w:rsidTr="00B92BB2">
        <w:tc>
          <w:tcPr>
            <w:tcW w:w="596" w:type="dxa"/>
            <w:tcBorders>
              <w:top w:val="single" w:sz="4" w:space="0" w:color="auto"/>
              <w:left w:val="single" w:sz="4" w:space="0" w:color="auto"/>
              <w:bottom w:val="dotted" w:sz="4" w:space="0" w:color="auto"/>
              <w:right w:val="single" w:sz="4" w:space="0" w:color="auto"/>
            </w:tcBorders>
          </w:tcPr>
          <w:p w14:paraId="72E82D45" w14:textId="77777777" w:rsidR="007820D9" w:rsidRPr="001C7076" w:rsidRDefault="007820D9" w:rsidP="002D0F46">
            <w:pPr>
              <w:keepNext/>
              <w:spacing w:before="20"/>
              <w:jc w:val="center"/>
              <w:rPr>
                <w:rFonts w:eastAsia="MS MinNew Roman"/>
                <w:sz w:val="26"/>
                <w:szCs w:val="26"/>
              </w:rPr>
            </w:pPr>
            <w:r w:rsidRPr="001C7076">
              <w:rPr>
                <w:rFonts w:eastAsia="MS MinNew Roman"/>
                <w:sz w:val="26"/>
                <w:szCs w:val="26"/>
              </w:rPr>
              <w:t>1</w:t>
            </w:r>
          </w:p>
        </w:tc>
        <w:tc>
          <w:tcPr>
            <w:tcW w:w="2144" w:type="dxa"/>
            <w:tcBorders>
              <w:top w:val="single" w:sz="4" w:space="0" w:color="auto"/>
              <w:left w:val="single" w:sz="4" w:space="0" w:color="auto"/>
              <w:bottom w:val="dotted" w:sz="4" w:space="0" w:color="auto"/>
              <w:right w:val="single" w:sz="4" w:space="0" w:color="auto"/>
            </w:tcBorders>
          </w:tcPr>
          <w:p w14:paraId="501DB703" w14:textId="142877E8" w:rsidR="007820D9" w:rsidRPr="001C7076" w:rsidRDefault="007820D9" w:rsidP="002D0F46">
            <w:pPr>
              <w:keepNext/>
              <w:spacing w:before="20"/>
              <w:jc w:val="both"/>
              <w:rPr>
                <w:rFonts w:eastAsia="MS MinNew Roman"/>
                <w:sz w:val="26"/>
                <w:szCs w:val="26"/>
              </w:rPr>
            </w:pPr>
            <w:r w:rsidRPr="001C7076">
              <w:rPr>
                <w:rFonts w:eastAsia="MS MinNew Roman"/>
                <w:sz w:val="26"/>
                <w:szCs w:val="26"/>
              </w:rPr>
              <w:t>Chairman of the B</w:t>
            </w:r>
            <w:r w:rsidR="00B92BB2">
              <w:rPr>
                <w:rFonts w:eastAsia="MS MinNew Roman"/>
                <w:sz w:val="26"/>
                <w:szCs w:val="26"/>
              </w:rPr>
              <w:t>OD</w:t>
            </w:r>
          </w:p>
        </w:tc>
        <w:tc>
          <w:tcPr>
            <w:tcW w:w="1980" w:type="dxa"/>
            <w:tcBorders>
              <w:top w:val="single" w:sz="4" w:space="0" w:color="auto"/>
              <w:left w:val="single" w:sz="4" w:space="0" w:color="auto"/>
              <w:bottom w:val="dotted" w:sz="4" w:space="0" w:color="auto"/>
              <w:right w:val="single" w:sz="4" w:space="0" w:color="auto"/>
            </w:tcBorders>
          </w:tcPr>
          <w:p w14:paraId="1F02CD2D" w14:textId="77777777" w:rsidR="007820D9" w:rsidRPr="001C7076" w:rsidRDefault="007820D9" w:rsidP="002D0F46">
            <w:pPr>
              <w:keepNext/>
              <w:spacing w:before="20"/>
              <w:jc w:val="center"/>
              <w:rPr>
                <w:rFonts w:eastAsia="MS MinNew Roman"/>
                <w:sz w:val="26"/>
                <w:szCs w:val="26"/>
              </w:rPr>
            </w:pPr>
            <w:r w:rsidRPr="001C7076">
              <w:rPr>
                <w:rFonts w:eastAsia="MS MinNew Roman"/>
                <w:sz w:val="26"/>
                <w:szCs w:val="26"/>
              </w:rPr>
              <w:t>25,700,000</w:t>
            </w:r>
          </w:p>
        </w:tc>
        <w:tc>
          <w:tcPr>
            <w:tcW w:w="4680" w:type="dxa"/>
            <w:tcBorders>
              <w:top w:val="single" w:sz="4" w:space="0" w:color="auto"/>
              <w:left w:val="single" w:sz="4" w:space="0" w:color="auto"/>
              <w:bottom w:val="dotted" w:sz="4" w:space="0" w:color="auto"/>
              <w:right w:val="single" w:sz="4" w:space="0" w:color="auto"/>
            </w:tcBorders>
          </w:tcPr>
          <w:p w14:paraId="4985FE14" w14:textId="77777777" w:rsidR="007820D9" w:rsidRPr="001C7076" w:rsidRDefault="007820D9" w:rsidP="002D0F46">
            <w:pPr>
              <w:keepNext/>
              <w:spacing w:before="20"/>
              <w:jc w:val="right"/>
              <w:rPr>
                <w:rFonts w:eastAsia="MS MinNew Roman"/>
                <w:sz w:val="26"/>
                <w:szCs w:val="26"/>
              </w:rPr>
            </w:pPr>
            <w:r w:rsidRPr="001C7076">
              <w:rPr>
                <w:rFonts w:eastAsia="MS MinNew Roman"/>
                <w:sz w:val="26"/>
                <w:szCs w:val="26"/>
              </w:rPr>
              <w:t>25,700,000 x 1 x 20% = 5,140,000</w:t>
            </w:r>
          </w:p>
        </w:tc>
      </w:tr>
      <w:tr w:rsidR="007820D9" w:rsidRPr="001C7076" w14:paraId="4A6CB870" w14:textId="77777777" w:rsidTr="00B92BB2">
        <w:tc>
          <w:tcPr>
            <w:tcW w:w="596" w:type="dxa"/>
            <w:tcBorders>
              <w:top w:val="dotted" w:sz="4" w:space="0" w:color="auto"/>
              <w:left w:val="single" w:sz="4" w:space="0" w:color="auto"/>
              <w:bottom w:val="dotted" w:sz="4" w:space="0" w:color="auto"/>
              <w:right w:val="single" w:sz="4" w:space="0" w:color="auto"/>
            </w:tcBorders>
          </w:tcPr>
          <w:p w14:paraId="75750170" w14:textId="77777777" w:rsidR="007820D9" w:rsidRPr="001C7076" w:rsidRDefault="007820D9" w:rsidP="002D0F46">
            <w:pPr>
              <w:keepNext/>
              <w:spacing w:before="20"/>
              <w:jc w:val="center"/>
              <w:rPr>
                <w:rFonts w:eastAsia="MS MinNew Roman"/>
                <w:sz w:val="26"/>
                <w:szCs w:val="26"/>
              </w:rPr>
            </w:pPr>
            <w:r w:rsidRPr="001C7076">
              <w:rPr>
                <w:rFonts w:eastAsia="MS MinNew Roman"/>
                <w:sz w:val="26"/>
                <w:szCs w:val="26"/>
              </w:rPr>
              <w:t>2</w:t>
            </w:r>
          </w:p>
        </w:tc>
        <w:tc>
          <w:tcPr>
            <w:tcW w:w="2144" w:type="dxa"/>
            <w:tcBorders>
              <w:top w:val="dotted" w:sz="4" w:space="0" w:color="auto"/>
              <w:left w:val="single" w:sz="4" w:space="0" w:color="auto"/>
              <w:bottom w:val="dotted" w:sz="4" w:space="0" w:color="auto"/>
              <w:right w:val="single" w:sz="4" w:space="0" w:color="auto"/>
            </w:tcBorders>
          </w:tcPr>
          <w:p w14:paraId="24C52DD6" w14:textId="31593D5F" w:rsidR="007820D9" w:rsidRPr="001C7076" w:rsidRDefault="007820D9" w:rsidP="002D0F46">
            <w:pPr>
              <w:keepNext/>
              <w:spacing w:before="20"/>
              <w:jc w:val="both"/>
              <w:rPr>
                <w:rFonts w:eastAsia="MS MinNew Roman"/>
                <w:sz w:val="26"/>
                <w:szCs w:val="26"/>
              </w:rPr>
            </w:pPr>
            <w:r w:rsidRPr="001C7076">
              <w:rPr>
                <w:rFonts w:eastAsia="MS MinNew Roman"/>
                <w:sz w:val="26"/>
                <w:szCs w:val="26"/>
              </w:rPr>
              <w:t>B</w:t>
            </w:r>
            <w:r w:rsidR="00B92BB2">
              <w:rPr>
                <w:rFonts w:eastAsia="MS MinNew Roman"/>
                <w:sz w:val="26"/>
                <w:szCs w:val="26"/>
              </w:rPr>
              <w:t>OD’s</w:t>
            </w:r>
            <w:r w:rsidRPr="001C7076">
              <w:rPr>
                <w:rFonts w:eastAsia="MS MinNew Roman"/>
                <w:sz w:val="26"/>
                <w:szCs w:val="26"/>
              </w:rPr>
              <w:t xml:space="preserve"> Member</w:t>
            </w:r>
          </w:p>
        </w:tc>
        <w:tc>
          <w:tcPr>
            <w:tcW w:w="1980" w:type="dxa"/>
            <w:tcBorders>
              <w:top w:val="dotted" w:sz="4" w:space="0" w:color="auto"/>
              <w:left w:val="single" w:sz="4" w:space="0" w:color="auto"/>
              <w:bottom w:val="dotted" w:sz="4" w:space="0" w:color="auto"/>
              <w:right w:val="single" w:sz="4" w:space="0" w:color="auto"/>
            </w:tcBorders>
          </w:tcPr>
          <w:p w14:paraId="3B7C1FDE" w14:textId="77777777" w:rsidR="007820D9" w:rsidRPr="001C7076" w:rsidRDefault="007820D9" w:rsidP="002D0F46">
            <w:pPr>
              <w:keepNext/>
              <w:spacing w:before="20"/>
              <w:jc w:val="center"/>
              <w:rPr>
                <w:rFonts w:eastAsia="MS MinNew Roman"/>
                <w:sz w:val="26"/>
                <w:szCs w:val="26"/>
              </w:rPr>
            </w:pPr>
            <w:r w:rsidRPr="001C7076">
              <w:rPr>
                <w:rFonts w:eastAsia="MS MinNew Roman"/>
                <w:sz w:val="26"/>
                <w:szCs w:val="26"/>
              </w:rPr>
              <w:t>21,900,000</w:t>
            </w:r>
          </w:p>
        </w:tc>
        <w:tc>
          <w:tcPr>
            <w:tcW w:w="4680" w:type="dxa"/>
            <w:tcBorders>
              <w:top w:val="dotted" w:sz="4" w:space="0" w:color="auto"/>
              <w:left w:val="single" w:sz="4" w:space="0" w:color="auto"/>
              <w:bottom w:val="dotted" w:sz="4" w:space="0" w:color="auto"/>
              <w:right w:val="single" w:sz="4" w:space="0" w:color="auto"/>
            </w:tcBorders>
          </w:tcPr>
          <w:p w14:paraId="23DF592C" w14:textId="77777777" w:rsidR="007820D9" w:rsidRPr="001C7076" w:rsidRDefault="007820D9" w:rsidP="002D0F46">
            <w:pPr>
              <w:keepNext/>
              <w:spacing w:before="20"/>
              <w:jc w:val="right"/>
              <w:rPr>
                <w:rFonts w:eastAsia="MS MinNew Roman"/>
                <w:sz w:val="26"/>
                <w:szCs w:val="26"/>
              </w:rPr>
            </w:pPr>
            <w:r w:rsidRPr="001C7076">
              <w:rPr>
                <w:rFonts w:eastAsia="MS MinNew Roman"/>
                <w:sz w:val="26"/>
                <w:szCs w:val="26"/>
              </w:rPr>
              <w:t>21,900,000 x 1 x 20% = 4,380,000</w:t>
            </w:r>
          </w:p>
        </w:tc>
      </w:tr>
      <w:tr w:rsidR="007820D9" w:rsidRPr="001C7076" w14:paraId="0FCACC50" w14:textId="77777777" w:rsidTr="00B92BB2">
        <w:tc>
          <w:tcPr>
            <w:tcW w:w="596" w:type="dxa"/>
            <w:tcBorders>
              <w:top w:val="dotted" w:sz="4" w:space="0" w:color="auto"/>
              <w:left w:val="single" w:sz="4" w:space="0" w:color="auto"/>
              <w:bottom w:val="dotted" w:sz="4" w:space="0" w:color="auto"/>
              <w:right w:val="single" w:sz="4" w:space="0" w:color="auto"/>
            </w:tcBorders>
          </w:tcPr>
          <w:p w14:paraId="47EC7728" w14:textId="77777777" w:rsidR="007820D9" w:rsidRPr="001C7076" w:rsidRDefault="007820D9" w:rsidP="002D0F46">
            <w:pPr>
              <w:keepNext/>
              <w:spacing w:before="20"/>
              <w:jc w:val="center"/>
              <w:rPr>
                <w:rFonts w:eastAsia="MS MinNew Roman"/>
                <w:sz w:val="26"/>
                <w:szCs w:val="26"/>
              </w:rPr>
            </w:pPr>
            <w:r w:rsidRPr="001C7076">
              <w:rPr>
                <w:rFonts w:eastAsia="MS MinNew Roman"/>
                <w:sz w:val="26"/>
                <w:szCs w:val="26"/>
              </w:rPr>
              <w:t>3</w:t>
            </w:r>
          </w:p>
        </w:tc>
        <w:tc>
          <w:tcPr>
            <w:tcW w:w="2144" w:type="dxa"/>
            <w:tcBorders>
              <w:top w:val="dotted" w:sz="4" w:space="0" w:color="auto"/>
              <w:left w:val="single" w:sz="4" w:space="0" w:color="auto"/>
              <w:bottom w:val="dotted" w:sz="4" w:space="0" w:color="auto"/>
              <w:right w:val="single" w:sz="4" w:space="0" w:color="auto"/>
            </w:tcBorders>
          </w:tcPr>
          <w:p w14:paraId="55A40489" w14:textId="6B066662" w:rsidR="007820D9" w:rsidRPr="001C7076" w:rsidRDefault="007820D9" w:rsidP="002D0F46">
            <w:pPr>
              <w:keepNext/>
              <w:spacing w:before="20"/>
              <w:jc w:val="both"/>
              <w:rPr>
                <w:rFonts w:eastAsia="MS MinNew Roman"/>
                <w:sz w:val="26"/>
                <w:szCs w:val="26"/>
              </w:rPr>
            </w:pPr>
            <w:r w:rsidRPr="001C7076">
              <w:rPr>
                <w:rFonts w:eastAsia="MS MinNew Roman"/>
                <w:sz w:val="26"/>
                <w:szCs w:val="26"/>
              </w:rPr>
              <w:t>Head of Board</w:t>
            </w:r>
            <w:r w:rsidR="00B92BB2">
              <w:rPr>
                <w:rFonts w:eastAsia="MS MinNew Roman"/>
                <w:sz w:val="26"/>
                <w:szCs w:val="26"/>
              </w:rPr>
              <w:t xml:space="preserve"> of Supervisors</w:t>
            </w:r>
          </w:p>
        </w:tc>
        <w:tc>
          <w:tcPr>
            <w:tcW w:w="1980" w:type="dxa"/>
            <w:tcBorders>
              <w:top w:val="dotted" w:sz="4" w:space="0" w:color="auto"/>
              <w:left w:val="single" w:sz="4" w:space="0" w:color="auto"/>
              <w:bottom w:val="dotted" w:sz="4" w:space="0" w:color="auto"/>
              <w:right w:val="single" w:sz="4" w:space="0" w:color="auto"/>
            </w:tcBorders>
          </w:tcPr>
          <w:p w14:paraId="104ECECB" w14:textId="68693D88" w:rsidR="007820D9" w:rsidRPr="001C7076" w:rsidRDefault="007820D9" w:rsidP="002D0F46">
            <w:pPr>
              <w:keepNext/>
              <w:spacing w:before="20"/>
              <w:jc w:val="center"/>
              <w:rPr>
                <w:rFonts w:eastAsia="MS MinNew Roman"/>
                <w:sz w:val="26"/>
                <w:szCs w:val="26"/>
              </w:rPr>
            </w:pPr>
            <w:r w:rsidRPr="001C7076">
              <w:rPr>
                <w:rFonts w:eastAsia="MS MinNew Roman"/>
                <w:sz w:val="26"/>
                <w:szCs w:val="26"/>
              </w:rPr>
              <w:t>2</w:t>
            </w:r>
            <w:r w:rsidRPr="001C7076">
              <w:rPr>
                <w:rFonts w:eastAsia="MS MinNew Roman"/>
                <w:sz w:val="26"/>
                <w:szCs w:val="26"/>
                <w:lang w:val="vi-VN"/>
              </w:rPr>
              <w:t>2</w:t>
            </w:r>
            <w:r w:rsidRPr="001C7076">
              <w:rPr>
                <w:rFonts w:eastAsia="MS MinNew Roman"/>
                <w:sz w:val="26"/>
                <w:szCs w:val="26"/>
              </w:rPr>
              <w:t>,900,000</w:t>
            </w:r>
          </w:p>
        </w:tc>
        <w:tc>
          <w:tcPr>
            <w:tcW w:w="4680" w:type="dxa"/>
            <w:tcBorders>
              <w:top w:val="dotted" w:sz="4" w:space="0" w:color="auto"/>
              <w:left w:val="single" w:sz="4" w:space="0" w:color="auto"/>
              <w:bottom w:val="dotted" w:sz="4" w:space="0" w:color="auto"/>
              <w:right w:val="single" w:sz="4" w:space="0" w:color="auto"/>
            </w:tcBorders>
          </w:tcPr>
          <w:p w14:paraId="3A5FFF1D" w14:textId="77777777" w:rsidR="007820D9" w:rsidRPr="001C7076" w:rsidRDefault="007820D9" w:rsidP="002D0F46">
            <w:pPr>
              <w:keepNext/>
              <w:spacing w:before="20"/>
              <w:jc w:val="right"/>
              <w:rPr>
                <w:rFonts w:eastAsia="MS MinNew Roman"/>
                <w:sz w:val="26"/>
                <w:szCs w:val="26"/>
              </w:rPr>
            </w:pPr>
            <w:r>
              <w:rPr>
                <w:rFonts w:eastAsia="MS MinNew Roman"/>
                <w:sz w:val="26"/>
                <w:szCs w:val="26"/>
              </w:rPr>
              <w:t>22,900,000 x 1 x 20% = 4,580,000</w:t>
            </w:r>
          </w:p>
        </w:tc>
      </w:tr>
      <w:tr w:rsidR="007820D9" w:rsidRPr="001C7076" w14:paraId="1FC33F26" w14:textId="77777777" w:rsidTr="00B92BB2">
        <w:tc>
          <w:tcPr>
            <w:tcW w:w="596" w:type="dxa"/>
            <w:tcBorders>
              <w:top w:val="dotted" w:sz="4" w:space="0" w:color="auto"/>
              <w:left w:val="single" w:sz="4" w:space="0" w:color="auto"/>
              <w:bottom w:val="single" w:sz="4" w:space="0" w:color="auto"/>
              <w:right w:val="single" w:sz="4" w:space="0" w:color="auto"/>
            </w:tcBorders>
          </w:tcPr>
          <w:p w14:paraId="720CC531" w14:textId="77777777" w:rsidR="007820D9" w:rsidRPr="001C7076" w:rsidRDefault="007820D9" w:rsidP="002D0F46">
            <w:pPr>
              <w:keepNext/>
              <w:spacing w:before="20"/>
              <w:jc w:val="center"/>
              <w:rPr>
                <w:rFonts w:eastAsia="MS MinNew Roman"/>
                <w:sz w:val="26"/>
                <w:szCs w:val="26"/>
              </w:rPr>
            </w:pPr>
            <w:r w:rsidRPr="001C7076">
              <w:rPr>
                <w:rFonts w:eastAsia="MS MinNew Roman"/>
                <w:sz w:val="26"/>
                <w:szCs w:val="26"/>
              </w:rPr>
              <w:t>4</w:t>
            </w:r>
          </w:p>
        </w:tc>
        <w:tc>
          <w:tcPr>
            <w:tcW w:w="2144" w:type="dxa"/>
            <w:tcBorders>
              <w:top w:val="dotted" w:sz="4" w:space="0" w:color="auto"/>
              <w:left w:val="single" w:sz="4" w:space="0" w:color="auto"/>
              <w:bottom w:val="single" w:sz="4" w:space="0" w:color="auto"/>
              <w:right w:val="single" w:sz="4" w:space="0" w:color="auto"/>
            </w:tcBorders>
          </w:tcPr>
          <w:p w14:paraId="6EF5E87A" w14:textId="77777777" w:rsidR="007820D9" w:rsidRPr="001C7076" w:rsidRDefault="007820D9" w:rsidP="002D0F46">
            <w:pPr>
              <w:keepNext/>
              <w:spacing w:before="20"/>
              <w:jc w:val="both"/>
              <w:rPr>
                <w:rFonts w:eastAsia="MS MinNew Roman"/>
                <w:sz w:val="26"/>
                <w:szCs w:val="26"/>
              </w:rPr>
            </w:pPr>
            <w:r w:rsidRPr="001C7076">
              <w:rPr>
                <w:rFonts w:eastAsia="MS MinNew Roman"/>
                <w:sz w:val="26"/>
                <w:szCs w:val="26"/>
              </w:rPr>
              <w:t>Board of Supervisors member</w:t>
            </w:r>
          </w:p>
        </w:tc>
        <w:tc>
          <w:tcPr>
            <w:tcW w:w="1980" w:type="dxa"/>
            <w:tcBorders>
              <w:top w:val="dotted" w:sz="4" w:space="0" w:color="auto"/>
              <w:left w:val="single" w:sz="4" w:space="0" w:color="auto"/>
              <w:bottom w:val="single" w:sz="4" w:space="0" w:color="auto"/>
              <w:right w:val="single" w:sz="4" w:space="0" w:color="auto"/>
            </w:tcBorders>
          </w:tcPr>
          <w:p w14:paraId="6AE47DF0" w14:textId="6F074B7B" w:rsidR="007820D9" w:rsidRPr="001C7076" w:rsidRDefault="007820D9" w:rsidP="002D0F46">
            <w:pPr>
              <w:keepNext/>
              <w:spacing w:before="20"/>
              <w:jc w:val="center"/>
              <w:rPr>
                <w:rFonts w:eastAsia="MS MinNew Roman"/>
                <w:sz w:val="26"/>
                <w:szCs w:val="26"/>
              </w:rPr>
            </w:pPr>
            <w:r w:rsidRPr="001C7076">
              <w:rPr>
                <w:rFonts w:eastAsia="MS MinNew Roman"/>
                <w:sz w:val="26"/>
                <w:szCs w:val="26"/>
              </w:rPr>
              <w:t>2</w:t>
            </w:r>
            <w:r w:rsidRPr="001C7076">
              <w:rPr>
                <w:rFonts w:eastAsia="MS MinNew Roman"/>
                <w:sz w:val="26"/>
                <w:szCs w:val="26"/>
                <w:lang w:val="vi-VN"/>
              </w:rPr>
              <w:t>1</w:t>
            </w:r>
            <w:r w:rsidR="00B92BB2">
              <w:rPr>
                <w:rFonts w:eastAsia="MS MinNew Roman"/>
                <w:sz w:val="26"/>
                <w:szCs w:val="26"/>
                <w:lang w:val="en-US"/>
              </w:rPr>
              <w:t>,</w:t>
            </w:r>
            <w:r w:rsidRPr="001C7076">
              <w:rPr>
                <w:rFonts w:eastAsia="MS MinNew Roman"/>
                <w:sz w:val="26"/>
                <w:szCs w:val="26"/>
                <w:lang w:val="vi-VN"/>
              </w:rPr>
              <w:t>9</w:t>
            </w:r>
            <w:r w:rsidRPr="001C7076">
              <w:rPr>
                <w:rFonts w:eastAsia="MS MinNew Roman"/>
                <w:sz w:val="26"/>
                <w:szCs w:val="26"/>
              </w:rPr>
              <w:t>00,000</w:t>
            </w:r>
          </w:p>
        </w:tc>
        <w:tc>
          <w:tcPr>
            <w:tcW w:w="4680" w:type="dxa"/>
            <w:tcBorders>
              <w:top w:val="dotted" w:sz="4" w:space="0" w:color="auto"/>
              <w:left w:val="single" w:sz="4" w:space="0" w:color="auto"/>
              <w:bottom w:val="single" w:sz="4" w:space="0" w:color="auto"/>
              <w:right w:val="single" w:sz="4" w:space="0" w:color="auto"/>
            </w:tcBorders>
          </w:tcPr>
          <w:p w14:paraId="5AC0567F" w14:textId="434D18D3" w:rsidR="007820D9" w:rsidRPr="001C7076" w:rsidRDefault="007820D9" w:rsidP="002D0F46">
            <w:pPr>
              <w:keepNext/>
              <w:spacing w:before="20"/>
              <w:jc w:val="right"/>
              <w:rPr>
                <w:rFonts w:eastAsia="MS MinNew Roman"/>
                <w:sz w:val="26"/>
                <w:szCs w:val="26"/>
              </w:rPr>
            </w:pPr>
            <w:r w:rsidRPr="001C7076">
              <w:rPr>
                <w:rFonts w:eastAsia="MS MinNew Roman"/>
                <w:sz w:val="26"/>
                <w:szCs w:val="26"/>
              </w:rPr>
              <w:t>2</w:t>
            </w:r>
            <w:r w:rsidRPr="001C7076">
              <w:rPr>
                <w:rFonts w:eastAsia="MS MinNew Roman"/>
                <w:sz w:val="26"/>
                <w:szCs w:val="26"/>
                <w:lang w:val="vi-VN"/>
              </w:rPr>
              <w:t>1</w:t>
            </w:r>
            <w:r w:rsidR="00B92BB2">
              <w:rPr>
                <w:rFonts w:eastAsia="MS MinNew Roman"/>
                <w:sz w:val="26"/>
                <w:szCs w:val="26"/>
              </w:rPr>
              <w:t>,</w:t>
            </w:r>
            <w:r w:rsidRPr="001C7076">
              <w:rPr>
                <w:rFonts w:eastAsia="MS MinNew Roman"/>
                <w:sz w:val="26"/>
                <w:szCs w:val="26"/>
                <w:lang w:val="vi-VN"/>
              </w:rPr>
              <w:t>9</w:t>
            </w:r>
            <w:r w:rsidRPr="001C7076">
              <w:rPr>
                <w:rFonts w:eastAsia="MS MinNew Roman"/>
                <w:sz w:val="26"/>
                <w:szCs w:val="26"/>
              </w:rPr>
              <w:t>00,000 x 1 x 20% = 4,380,000</w:t>
            </w:r>
          </w:p>
        </w:tc>
      </w:tr>
    </w:tbl>
    <w:p w14:paraId="205A55B2" w14:textId="77777777" w:rsidR="00DE1A41" w:rsidRDefault="007820D9" w:rsidP="007820D9">
      <w:pPr>
        <w:pStyle w:val="ListParagraph1"/>
        <w:tabs>
          <w:tab w:val="left" w:pos="1418"/>
        </w:tabs>
        <w:spacing w:before="60" w:after="60" w:line="240" w:lineRule="auto"/>
        <w:ind w:left="0"/>
        <w:jc w:val="both"/>
        <w:rPr>
          <w:rFonts w:ascii="Times New Roman" w:hAnsi="Times New Roman"/>
          <w:iCs/>
          <w:sz w:val="28"/>
          <w:szCs w:val="28"/>
          <w:lang w:val="nl-NL"/>
        </w:rPr>
      </w:pPr>
      <w:r w:rsidRPr="00EE3879">
        <w:rPr>
          <w:rFonts w:ascii="Times New Roman" w:hAnsi="Times New Roman"/>
          <w:iCs/>
          <w:sz w:val="28"/>
          <w:szCs w:val="28"/>
          <w:lang w:val="nl-NL"/>
        </w:rPr>
        <w:t xml:space="preserve">           </w:t>
      </w:r>
    </w:p>
    <w:p w14:paraId="44964CAE" w14:textId="77777777" w:rsidR="007820D9" w:rsidRDefault="007820D9" w:rsidP="007820D9">
      <w:pPr>
        <w:pStyle w:val="ListParagraph1"/>
        <w:tabs>
          <w:tab w:val="left" w:pos="1418"/>
        </w:tabs>
        <w:spacing w:before="60" w:after="60" w:line="240" w:lineRule="auto"/>
        <w:ind w:left="0"/>
        <w:jc w:val="both"/>
        <w:rPr>
          <w:rFonts w:ascii="Times New Roman" w:hAnsi="Times New Roman"/>
          <w:iCs/>
          <w:sz w:val="26"/>
          <w:szCs w:val="26"/>
          <w:lang w:val="nl-NL"/>
        </w:rPr>
      </w:pPr>
      <w:r w:rsidRPr="00EE3879">
        <w:rPr>
          <w:rFonts w:ascii="Times New Roman" w:hAnsi="Times New Roman"/>
          <w:iCs/>
          <w:sz w:val="28"/>
          <w:szCs w:val="28"/>
          <w:lang w:val="nl-NL"/>
        </w:rPr>
        <w:t xml:space="preserve"> </w:t>
      </w:r>
      <w:r w:rsidRPr="00851805">
        <w:rPr>
          <w:rFonts w:ascii="Times New Roman" w:hAnsi="Times New Roman"/>
          <w:iCs/>
          <w:sz w:val="26"/>
          <w:szCs w:val="26"/>
          <w:lang w:val="nl-NL"/>
        </w:rPr>
        <w:t>b) Salary Level of Company Manager:</w:t>
      </w:r>
    </w:p>
    <w:p w14:paraId="55087FD5" w14:textId="77777777" w:rsidR="0081197C" w:rsidRPr="0081197C" w:rsidRDefault="0081197C" w:rsidP="007820D9">
      <w:pPr>
        <w:pStyle w:val="ListParagraph1"/>
        <w:tabs>
          <w:tab w:val="left" w:pos="1418"/>
        </w:tabs>
        <w:spacing w:before="60" w:after="60" w:line="240" w:lineRule="auto"/>
        <w:ind w:left="0"/>
        <w:jc w:val="both"/>
        <w:rPr>
          <w:rFonts w:ascii="Times New Roman" w:hAnsi="Times New Roman"/>
          <w:iCs/>
          <w:sz w:val="24"/>
          <w:szCs w:val="24"/>
          <w:lang w:val="nl-NL"/>
        </w:rPr>
      </w:pPr>
      <w:r>
        <w:rPr>
          <w:rFonts w:ascii="Times New Roman" w:hAnsi="Times New Roman"/>
          <w:iCs/>
          <w:sz w:val="24"/>
          <w:szCs w:val="24"/>
          <w:lang w:val="nl-NL"/>
        </w:rPr>
        <w:tab/>
      </w:r>
      <w:r>
        <w:rPr>
          <w:rFonts w:ascii="Times New Roman" w:hAnsi="Times New Roman"/>
          <w:iCs/>
          <w:sz w:val="24"/>
          <w:szCs w:val="24"/>
          <w:lang w:val="nl-NL"/>
        </w:rPr>
        <w:tab/>
      </w:r>
    </w:p>
    <w:tbl>
      <w:tblPr>
        <w:tblW w:w="9243" w:type="dxa"/>
        <w:tblInd w:w="108" w:type="dxa"/>
        <w:tblLayout w:type="fixed"/>
        <w:tblLook w:val="0000" w:firstRow="0" w:lastRow="0" w:firstColumn="0" w:lastColumn="0" w:noHBand="0" w:noVBand="0"/>
      </w:tblPr>
      <w:tblGrid>
        <w:gridCol w:w="606"/>
        <w:gridCol w:w="2116"/>
        <w:gridCol w:w="993"/>
        <w:gridCol w:w="1701"/>
        <w:gridCol w:w="1842"/>
        <w:gridCol w:w="1985"/>
      </w:tblGrid>
      <w:tr w:rsidR="007820D9" w:rsidRPr="0060283C" w14:paraId="0432A923" w14:textId="77777777" w:rsidTr="00B92BB2">
        <w:trPr>
          <w:trHeight w:val="835"/>
        </w:trPr>
        <w:tc>
          <w:tcPr>
            <w:tcW w:w="606" w:type="dxa"/>
            <w:tcBorders>
              <w:top w:val="single" w:sz="4" w:space="0" w:color="auto"/>
              <w:left w:val="single" w:sz="4" w:space="0" w:color="auto"/>
              <w:bottom w:val="single" w:sz="4" w:space="0" w:color="auto"/>
              <w:right w:val="single" w:sz="4" w:space="0" w:color="auto"/>
            </w:tcBorders>
            <w:vAlign w:val="center"/>
          </w:tcPr>
          <w:p w14:paraId="421CF94D" w14:textId="5172A7E2" w:rsidR="007820D9" w:rsidRPr="0060283C" w:rsidRDefault="00B92BB2" w:rsidP="002D0F46">
            <w:pPr>
              <w:spacing w:before="20"/>
              <w:jc w:val="center"/>
              <w:rPr>
                <w:rFonts w:eastAsia="MS MinNew Roman"/>
                <w:b/>
                <w:bCs/>
                <w:sz w:val="20"/>
                <w:szCs w:val="20"/>
              </w:rPr>
            </w:pPr>
            <w:r>
              <w:rPr>
                <w:rFonts w:eastAsia="MS MinNew Roman"/>
                <w:b/>
                <w:bCs/>
                <w:sz w:val="20"/>
                <w:szCs w:val="20"/>
              </w:rPr>
              <w:t>No</w:t>
            </w:r>
          </w:p>
        </w:tc>
        <w:tc>
          <w:tcPr>
            <w:tcW w:w="2116" w:type="dxa"/>
            <w:tcBorders>
              <w:top w:val="single" w:sz="4" w:space="0" w:color="auto"/>
              <w:left w:val="nil"/>
              <w:bottom w:val="single" w:sz="4" w:space="0" w:color="auto"/>
              <w:right w:val="single" w:sz="4" w:space="0" w:color="auto"/>
            </w:tcBorders>
            <w:vAlign w:val="center"/>
          </w:tcPr>
          <w:p w14:paraId="6C94E087" w14:textId="58C6BA79" w:rsidR="007820D9" w:rsidRPr="0060283C" w:rsidRDefault="00B92BB2" w:rsidP="002D0F46">
            <w:pPr>
              <w:spacing w:before="20"/>
              <w:jc w:val="center"/>
              <w:rPr>
                <w:rFonts w:eastAsia="MS MinNew Roman"/>
                <w:b/>
                <w:bCs/>
                <w:sz w:val="20"/>
                <w:szCs w:val="20"/>
              </w:rPr>
            </w:pPr>
            <w:r>
              <w:rPr>
                <w:rFonts w:eastAsia="MS MinNew Roman"/>
                <w:b/>
                <w:bCs/>
                <w:sz w:val="20"/>
                <w:szCs w:val="20"/>
              </w:rPr>
              <w:t>Position</w:t>
            </w:r>
          </w:p>
        </w:tc>
        <w:tc>
          <w:tcPr>
            <w:tcW w:w="993" w:type="dxa"/>
            <w:tcBorders>
              <w:top w:val="single" w:sz="4" w:space="0" w:color="auto"/>
              <w:left w:val="nil"/>
              <w:bottom w:val="single" w:sz="4" w:space="0" w:color="auto"/>
              <w:right w:val="single" w:sz="4" w:space="0" w:color="auto"/>
            </w:tcBorders>
            <w:vAlign w:val="center"/>
          </w:tcPr>
          <w:p w14:paraId="267687EA" w14:textId="77777777" w:rsidR="007820D9" w:rsidRPr="0060283C" w:rsidRDefault="007820D9" w:rsidP="002D0F46">
            <w:pPr>
              <w:spacing w:before="20"/>
              <w:jc w:val="center"/>
              <w:rPr>
                <w:rFonts w:eastAsia="MS MinNew Roman"/>
                <w:b/>
                <w:bCs/>
                <w:sz w:val="20"/>
                <w:szCs w:val="20"/>
              </w:rPr>
            </w:pPr>
            <w:r w:rsidRPr="0060283C">
              <w:rPr>
                <w:rFonts w:eastAsia="MS MinNew Roman"/>
                <w:b/>
                <w:bCs/>
                <w:sz w:val="20"/>
                <w:szCs w:val="20"/>
              </w:rPr>
              <w:t>Number (people)</w:t>
            </w:r>
          </w:p>
        </w:tc>
        <w:tc>
          <w:tcPr>
            <w:tcW w:w="1701" w:type="dxa"/>
            <w:tcBorders>
              <w:top w:val="single" w:sz="4" w:space="0" w:color="auto"/>
              <w:left w:val="nil"/>
              <w:bottom w:val="single" w:sz="4" w:space="0" w:color="auto"/>
              <w:right w:val="single" w:sz="4" w:space="0" w:color="auto"/>
            </w:tcBorders>
            <w:vAlign w:val="center"/>
          </w:tcPr>
          <w:p w14:paraId="55BCC740" w14:textId="77777777" w:rsidR="00B92BB2" w:rsidRDefault="00B92BB2" w:rsidP="0033284B">
            <w:pPr>
              <w:spacing w:before="20"/>
              <w:jc w:val="center"/>
              <w:rPr>
                <w:rFonts w:eastAsia="MS MinNew Roman"/>
                <w:b/>
                <w:bCs/>
                <w:sz w:val="20"/>
                <w:szCs w:val="20"/>
              </w:rPr>
            </w:pPr>
            <w:r w:rsidRPr="00B92BB2">
              <w:rPr>
                <w:rFonts w:eastAsia="MS MinNew Roman"/>
                <w:b/>
                <w:bCs/>
                <w:sz w:val="20"/>
                <w:szCs w:val="20"/>
              </w:rPr>
              <w:t xml:space="preserve">The actual average monthly salary for the year 2024 </w:t>
            </w:r>
          </w:p>
          <w:p w14:paraId="2C48F300" w14:textId="7AE59CC9" w:rsidR="007820D9" w:rsidRPr="0060283C" w:rsidRDefault="007820D9" w:rsidP="0033284B">
            <w:pPr>
              <w:spacing w:before="20"/>
              <w:jc w:val="center"/>
              <w:rPr>
                <w:rFonts w:eastAsia="MS MinNew Roman"/>
                <w:b/>
                <w:bCs/>
                <w:sz w:val="20"/>
                <w:szCs w:val="20"/>
              </w:rPr>
            </w:pPr>
            <w:r>
              <w:rPr>
                <w:rFonts w:eastAsia="MS MinNew Roman"/>
                <w:b/>
                <w:bCs/>
                <w:sz w:val="20"/>
                <w:szCs w:val="20"/>
              </w:rPr>
              <w:t>(1000 VND)</w:t>
            </w:r>
          </w:p>
        </w:tc>
        <w:tc>
          <w:tcPr>
            <w:tcW w:w="1842" w:type="dxa"/>
            <w:tcBorders>
              <w:top w:val="single" w:sz="4" w:space="0" w:color="auto"/>
              <w:left w:val="nil"/>
              <w:bottom w:val="single" w:sz="4" w:space="0" w:color="auto"/>
              <w:right w:val="single" w:sz="4" w:space="0" w:color="auto"/>
            </w:tcBorders>
            <w:vAlign w:val="center"/>
          </w:tcPr>
          <w:p w14:paraId="059F1C6C" w14:textId="26897FC7" w:rsidR="007820D9" w:rsidRPr="0060283C" w:rsidRDefault="00B92BB2" w:rsidP="0033284B">
            <w:pPr>
              <w:spacing w:before="20"/>
              <w:jc w:val="center"/>
              <w:rPr>
                <w:rFonts w:eastAsia="MS MinNew Roman"/>
                <w:b/>
                <w:bCs/>
                <w:sz w:val="20"/>
                <w:szCs w:val="20"/>
              </w:rPr>
            </w:pPr>
            <w:r w:rsidRPr="00B92BB2">
              <w:rPr>
                <w:rFonts w:eastAsia="MS MinNew Roman"/>
                <w:b/>
                <w:bCs/>
                <w:sz w:val="20"/>
                <w:szCs w:val="20"/>
              </w:rPr>
              <w:t xml:space="preserve">Planned average monthly salary for the year 2025 </w:t>
            </w:r>
            <w:r w:rsidR="00552E2B">
              <w:rPr>
                <w:rFonts w:eastAsia="MS MinNew Roman"/>
                <w:b/>
                <w:bCs/>
                <w:sz w:val="20"/>
                <w:szCs w:val="20"/>
              </w:rPr>
              <w:t>(1000 VND)</w:t>
            </w:r>
          </w:p>
        </w:tc>
        <w:tc>
          <w:tcPr>
            <w:tcW w:w="1985" w:type="dxa"/>
            <w:tcBorders>
              <w:top w:val="single" w:sz="4" w:space="0" w:color="auto"/>
              <w:left w:val="nil"/>
              <w:bottom w:val="single" w:sz="4" w:space="0" w:color="auto"/>
              <w:right w:val="single" w:sz="4" w:space="0" w:color="auto"/>
            </w:tcBorders>
            <w:vAlign w:val="center"/>
          </w:tcPr>
          <w:p w14:paraId="774B39D2" w14:textId="77777777" w:rsidR="00B92BB2" w:rsidRDefault="00B92BB2" w:rsidP="002C517F">
            <w:pPr>
              <w:spacing w:before="20"/>
              <w:jc w:val="center"/>
              <w:rPr>
                <w:rFonts w:eastAsia="MS MinNew Roman"/>
                <w:b/>
                <w:bCs/>
                <w:sz w:val="20"/>
                <w:szCs w:val="20"/>
              </w:rPr>
            </w:pPr>
            <w:r w:rsidRPr="00B92BB2">
              <w:rPr>
                <w:rFonts w:eastAsia="MS MinNew Roman"/>
                <w:b/>
                <w:bCs/>
                <w:sz w:val="20"/>
                <w:szCs w:val="20"/>
              </w:rPr>
              <w:t xml:space="preserve">Planned salary fund for the year 2025 </w:t>
            </w:r>
          </w:p>
          <w:p w14:paraId="44121168" w14:textId="1BF63536" w:rsidR="007820D9" w:rsidRPr="0060283C" w:rsidRDefault="007820D9" w:rsidP="002C517F">
            <w:pPr>
              <w:spacing w:before="20"/>
              <w:jc w:val="center"/>
              <w:rPr>
                <w:rFonts w:eastAsia="MS MinNew Roman"/>
                <w:b/>
                <w:bCs/>
                <w:sz w:val="20"/>
                <w:szCs w:val="20"/>
              </w:rPr>
            </w:pPr>
            <w:r w:rsidRPr="0060283C">
              <w:rPr>
                <w:rFonts w:eastAsia="MS MinNew Roman"/>
                <w:b/>
                <w:bCs/>
                <w:sz w:val="20"/>
                <w:szCs w:val="20"/>
                <w:lang w:val="vi-VN"/>
              </w:rPr>
              <w:t>(</w:t>
            </w:r>
            <w:r w:rsidR="00552E2B">
              <w:rPr>
                <w:rFonts w:eastAsia="MS MinNew Roman"/>
                <w:b/>
                <w:bCs/>
                <w:sz w:val="20"/>
                <w:szCs w:val="20"/>
              </w:rPr>
              <w:t>1000 VND)</w:t>
            </w:r>
          </w:p>
        </w:tc>
      </w:tr>
      <w:tr w:rsidR="007820D9" w:rsidRPr="0060283C" w14:paraId="0E25E59C" w14:textId="77777777" w:rsidTr="00B92BB2">
        <w:trPr>
          <w:trHeight w:val="390"/>
        </w:trPr>
        <w:tc>
          <w:tcPr>
            <w:tcW w:w="606" w:type="dxa"/>
            <w:tcBorders>
              <w:top w:val="nil"/>
              <w:left w:val="single" w:sz="4" w:space="0" w:color="auto"/>
              <w:bottom w:val="single" w:sz="4" w:space="0" w:color="auto"/>
              <w:right w:val="single" w:sz="4" w:space="0" w:color="auto"/>
            </w:tcBorders>
            <w:noWrap/>
            <w:vAlign w:val="center"/>
          </w:tcPr>
          <w:p w14:paraId="268F5BD7" w14:textId="77777777" w:rsidR="007820D9" w:rsidRPr="0060283C" w:rsidRDefault="007820D9" w:rsidP="002D0F46">
            <w:pPr>
              <w:jc w:val="center"/>
              <w:rPr>
                <w:rFonts w:eastAsia="MS MinNew Roman"/>
                <w:sz w:val="26"/>
                <w:szCs w:val="26"/>
              </w:rPr>
            </w:pPr>
            <w:r w:rsidRPr="0060283C">
              <w:rPr>
                <w:rFonts w:eastAsia="MS MinNew Roman"/>
                <w:sz w:val="26"/>
                <w:szCs w:val="26"/>
              </w:rPr>
              <w:t>1</w:t>
            </w:r>
          </w:p>
        </w:tc>
        <w:tc>
          <w:tcPr>
            <w:tcW w:w="2116" w:type="dxa"/>
            <w:tcBorders>
              <w:top w:val="nil"/>
              <w:left w:val="nil"/>
              <w:bottom w:val="single" w:sz="4" w:space="0" w:color="auto"/>
              <w:right w:val="single" w:sz="4" w:space="0" w:color="auto"/>
            </w:tcBorders>
            <w:vAlign w:val="center"/>
          </w:tcPr>
          <w:p w14:paraId="64C2FC74" w14:textId="7EF40CE2" w:rsidR="007820D9" w:rsidRPr="0060283C" w:rsidRDefault="00B92BB2" w:rsidP="002D0F46">
            <w:pPr>
              <w:rPr>
                <w:rFonts w:eastAsia="MS MinNew Roman"/>
                <w:sz w:val="26"/>
                <w:szCs w:val="26"/>
              </w:rPr>
            </w:pPr>
            <w:r>
              <w:rPr>
                <w:rFonts w:eastAsia="MS MinNew Roman"/>
                <w:sz w:val="26"/>
                <w:szCs w:val="26"/>
              </w:rPr>
              <w:t>Director</w:t>
            </w:r>
          </w:p>
        </w:tc>
        <w:tc>
          <w:tcPr>
            <w:tcW w:w="993" w:type="dxa"/>
            <w:tcBorders>
              <w:top w:val="nil"/>
              <w:left w:val="nil"/>
              <w:bottom w:val="single" w:sz="4" w:space="0" w:color="auto"/>
              <w:right w:val="single" w:sz="4" w:space="0" w:color="auto"/>
            </w:tcBorders>
            <w:vAlign w:val="center"/>
          </w:tcPr>
          <w:p w14:paraId="275BD492" w14:textId="77777777" w:rsidR="007820D9" w:rsidRPr="0060283C" w:rsidRDefault="007820D9" w:rsidP="002D0F46">
            <w:pPr>
              <w:jc w:val="center"/>
              <w:rPr>
                <w:rFonts w:eastAsia="MS MinNew Roman"/>
                <w:sz w:val="26"/>
                <w:szCs w:val="26"/>
              </w:rPr>
            </w:pPr>
            <w:r w:rsidRPr="0060283C">
              <w:rPr>
                <w:rFonts w:eastAsia="MS MinNew Roman"/>
                <w:sz w:val="26"/>
                <w:szCs w:val="26"/>
              </w:rPr>
              <w:t>1</w:t>
            </w:r>
          </w:p>
        </w:tc>
        <w:tc>
          <w:tcPr>
            <w:tcW w:w="1701" w:type="dxa"/>
            <w:tcBorders>
              <w:top w:val="nil"/>
              <w:left w:val="nil"/>
              <w:bottom w:val="single" w:sz="4" w:space="0" w:color="auto"/>
              <w:right w:val="single" w:sz="4" w:space="0" w:color="auto"/>
            </w:tcBorders>
            <w:vAlign w:val="center"/>
          </w:tcPr>
          <w:p w14:paraId="08F6A422" w14:textId="77777777" w:rsidR="007820D9" w:rsidRPr="0060283C" w:rsidRDefault="0033284B" w:rsidP="002D0F46">
            <w:pPr>
              <w:jc w:val="right"/>
              <w:rPr>
                <w:rFonts w:eastAsia="MS MinNew Roman"/>
                <w:sz w:val="26"/>
                <w:szCs w:val="26"/>
              </w:rPr>
            </w:pPr>
            <w:r>
              <w:rPr>
                <w:rFonts w:eastAsia="MS MinNew Roman"/>
                <w:sz w:val="26"/>
                <w:szCs w:val="26"/>
              </w:rPr>
              <w:t>50,388</w:t>
            </w:r>
          </w:p>
        </w:tc>
        <w:tc>
          <w:tcPr>
            <w:tcW w:w="1842" w:type="dxa"/>
            <w:tcBorders>
              <w:top w:val="nil"/>
              <w:left w:val="nil"/>
              <w:bottom w:val="single" w:sz="4" w:space="0" w:color="auto"/>
              <w:right w:val="single" w:sz="4" w:space="0" w:color="auto"/>
            </w:tcBorders>
            <w:vAlign w:val="center"/>
          </w:tcPr>
          <w:p w14:paraId="79035D94" w14:textId="77777777" w:rsidR="007820D9" w:rsidRPr="0060283C" w:rsidRDefault="00322747" w:rsidP="002D0F46">
            <w:pPr>
              <w:jc w:val="right"/>
              <w:rPr>
                <w:rFonts w:eastAsia="MS MinNew Roman"/>
                <w:sz w:val="26"/>
                <w:szCs w:val="26"/>
              </w:rPr>
            </w:pPr>
            <w:r>
              <w:rPr>
                <w:rFonts w:eastAsia="MS MinNew Roman"/>
                <w:sz w:val="26"/>
                <w:szCs w:val="26"/>
              </w:rPr>
              <w:t>49,400</w:t>
            </w:r>
          </w:p>
        </w:tc>
        <w:tc>
          <w:tcPr>
            <w:tcW w:w="1985" w:type="dxa"/>
            <w:tcBorders>
              <w:top w:val="nil"/>
              <w:left w:val="nil"/>
              <w:bottom w:val="single" w:sz="4" w:space="0" w:color="auto"/>
              <w:right w:val="single" w:sz="4" w:space="0" w:color="auto"/>
            </w:tcBorders>
            <w:noWrap/>
            <w:vAlign w:val="center"/>
          </w:tcPr>
          <w:p w14:paraId="1129DD92" w14:textId="77777777" w:rsidR="007820D9" w:rsidRPr="0060283C" w:rsidRDefault="007E1388" w:rsidP="00AA2881">
            <w:pPr>
              <w:jc w:val="right"/>
              <w:rPr>
                <w:rFonts w:eastAsia="MS MinNew Roman"/>
                <w:sz w:val="26"/>
                <w:szCs w:val="26"/>
              </w:rPr>
            </w:pPr>
            <w:r>
              <w:rPr>
                <w:rFonts w:eastAsia="MS MinNew Roman"/>
                <w:sz w:val="26"/>
                <w:szCs w:val="26"/>
              </w:rPr>
              <w:t>592,800</w:t>
            </w:r>
          </w:p>
        </w:tc>
      </w:tr>
      <w:tr w:rsidR="007820D9" w:rsidRPr="0060283C" w14:paraId="430408EE" w14:textId="77777777" w:rsidTr="00B92BB2">
        <w:trPr>
          <w:trHeight w:val="390"/>
        </w:trPr>
        <w:tc>
          <w:tcPr>
            <w:tcW w:w="606" w:type="dxa"/>
            <w:tcBorders>
              <w:top w:val="single" w:sz="4" w:space="0" w:color="auto"/>
              <w:left w:val="single" w:sz="4" w:space="0" w:color="auto"/>
              <w:bottom w:val="single" w:sz="4" w:space="0" w:color="auto"/>
              <w:right w:val="single" w:sz="4" w:space="0" w:color="auto"/>
            </w:tcBorders>
            <w:noWrap/>
            <w:vAlign w:val="center"/>
          </w:tcPr>
          <w:p w14:paraId="5EE654A8" w14:textId="77777777" w:rsidR="007820D9" w:rsidRPr="0060283C" w:rsidRDefault="00D71896" w:rsidP="002D0F46">
            <w:pPr>
              <w:jc w:val="center"/>
              <w:rPr>
                <w:rFonts w:eastAsia="MS MinNew Roman"/>
                <w:sz w:val="26"/>
                <w:szCs w:val="26"/>
              </w:rPr>
            </w:pPr>
            <w:r>
              <w:rPr>
                <w:rFonts w:eastAsia="MS MinNew Roman"/>
                <w:sz w:val="26"/>
                <w:szCs w:val="26"/>
              </w:rPr>
              <w:t>2</w:t>
            </w:r>
          </w:p>
        </w:tc>
        <w:tc>
          <w:tcPr>
            <w:tcW w:w="2116" w:type="dxa"/>
            <w:tcBorders>
              <w:top w:val="single" w:sz="4" w:space="0" w:color="auto"/>
              <w:left w:val="nil"/>
              <w:bottom w:val="single" w:sz="4" w:space="0" w:color="auto"/>
              <w:right w:val="single" w:sz="4" w:space="0" w:color="auto"/>
            </w:tcBorders>
            <w:vAlign w:val="center"/>
          </w:tcPr>
          <w:p w14:paraId="454A99B5" w14:textId="13A0567A" w:rsidR="007820D9" w:rsidRPr="0060283C" w:rsidRDefault="00B92BB2" w:rsidP="002D0F46">
            <w:pPr>
              <w:rPr>
                <w:rFonts w:eastAsia="MS MinNew Roman"/>
                <w:sz w:val="26"/>
                <w:szCs w:val="26"/>
              </w:rPr>
            </w:pPr>
            <w:r>
              <w:rPr>
                <w:rFonts w:eastAsia="MS MinNew Roman"/>
                <w:sz w:val="26"/>
                <w:szCs w:val="26"/>
              </w:rPr>
              <w:t>Deputy Director</w:t>
            </w:r>
          </w:p>
        </w:tc>
        <w:tc>
          <w:tcPr>
            <w:tcW w:w="993" w:type="dxa"/>
            <w:tcBorders>
              <w:top w:val="single" w:sz="4" w:space="0" w:color="auto"/>
              <w:left w:val="nil"/>
              <w:bottom w:val="single" w:sz="4" w:space="0" w:color="auto"/>
              <w:right w:val="single" w:sz="4" w:space="0" w:color="auto"/>
            </w:tcBorders>
            <w:vAlign w:val="center"/>
          </w:tcPr>
          <w:p w14:paraId="59F78513" w14:textId="77777777" w:rsidR="007820D9" w:rsidRPr="0060283C" w:rsidRDefault="00D71896" w:rsidP="002D0F46">
            <w:pPr>
              <w:jc w:val="center"/>
              <w:rPr>
                <w:rFonts w:eastAsia="MS MinNew Roman"/>
                <w:sz w:val="26"/>
                <w:szCs w:val="26"/>
              </w:rPr>
            </w:pPr>
            <w:r>
              <w:rPr>
                <w:rFonts w:eastAsia="MS MinNew Roman"/>
                <w:sz w:val="26"/>
                <w:szCs w:val="26"/>
              </w:rPr>
              <w:t>5</w:t>
            </w:r>
          </w:p>
        </w:tc>
        <w:tc>
          <w:tcPr>
            <w:tcW w:w="1701" w:type="dxa"/>
            <w:tcBorders>
              <w:top w:val="single" w:sz="4" w:space="0" w:color="auto"/>
              <w:left w:val="nil"/>
              <w:bottom w:val="single" w:sz="4" w:space="0" w:color="auto"/>
              <w:right w:val="single" w:sz="4" w:space="0" w:color="auto"/>
            </w:tcBorders>
            <w:vAlign w:val="center"/>
          </w:tcPr>
          <w:p w14:paraId="07B91F52" w14:textId="77777777" w:rsidR="007820D9" w:rsidRPr="0060283C" w:rsidRDefault="0033284B" w:rsidP="002D0F46">
            <w:pPr>
              <w:jc w:val="right"/>
              <w:rPr>
                <w:rFonts w:eastAsia="MS MinNew Roman"/>
                <w:sz w:val="26"/>
                <w:szCs w:val="26"/>
              </w:rPr>
            </w:pPr>
            <w:r>
              <w:rPr>
                <w:rFonts w:eastAsia="MS MinNew Roman"/>
                <w:sz w:val="26"/>
                <w:szCs w:val="26"/>
              </w:rPr>
              <w:t>223,380</w:t>
            </w:r>
          </w:p>
        </w:tc>
        <w:tc>
          <w:tcPr>
            <w:tcW w:w="1842" w:type="dxa"/>
            <w:tcBorders>
              <w:top w:val="single" w:sz="4" w:space="0" w:color="auto"/>
              <w:left w:val="nil"/>
              <w:bottom w:val="single" w:sz="4" w:space="0" w:color="auto"/>
              <w:right w:val="single" w:sz="4" w:space="0" w:color="auto"/>
            </w:tcBorders>
            <w:vAlign w:val="center"/>
          </w:tcPr>
          <w:p w14:paraId="63F3321A" w14:textId="77777777" w:rsidR="007820D9" w:rsidRPr="0060283C" w:rsidRDefault="007E1388" w:rsidP="002C517F">
            <w:pPr>
              <w:jc w:val="right"/>
              <w:rPr>
                <w:rFonts w:eastAsia="MS MinNew Roman"/>
                <w:sz w:val="26"/>
                <w:szCs w:val="26"/>
              </w:rPr>
            </w:pPr>
            <w:r>
              <w:rPr>
                <w:rFonts w:eastAsia="MS MinNew Roman"/>
                <w:sz w:val="26"/>
                <w:szCs w:val="26"/>
              </w:rPr>
              <w:t>219,000</w:t>
            </w:r>
          </w:p>
        </w:tc>
        <w:tc>
          <w:tcPr>
            <w:tcW w:w="1985" w:type="dxa"/>
            <w:tcBorders>
              <w:top w:val="single" w:sz="4" w:space="0" w:color="auto"/>
              <w:left w:val="nil"/>
              <w:bottom w:val="single" w:sz="4" w:space="0" w:color="auto"/>
              <w:right w:val="single" w:sz="4" w:space="0" w:color="auto"/>
            </w:tcBorders>
            <w:noWrap/>
            <w:vAlign w:val="center"/>
          </w:tcPr>
          <w:p w14:paraId="03D5FAD2" w14:textId="77777777" w:rsidR="007820D9" w:rsidRPr="0060283C" w:rsidRDefault="007E1388" w:rsidP="002C517F">
            <w:pPr>
              <w:jc w:val="right"/>
              <w:rPr>
                <w:rFonts w:eastAsia="MS MinNew Roman"/>
                <w:sz w:val="26"/>
                <w:szCs w:val="26"/>
              </w:rPr>
            </w:pPr>
            <w:r>
              <w:rPr>
                <w:rFonts w:eastAsia="MS MinNew Roman"/>
                <w:sz w:val="26"/>
                <w:szCs w:val="26"/>
              </w:rPr>
              <w:t>2,628,000</w:t>
            </w:r>
          </w:p>
        </w:tc>
      </w:tr>
      <w:tr w:rsidR="007820D9" w:rsidRPr="0060283C" w14:paraId="0AB32008" w14:textId="77777777" w:rsidTr="00B92BB2">
        <w:trPr>
          <w:trHeight w:val="390"/>
        </w:trPr>
        <w:tc>
          <w:tcPr>
            <w:tcW w:w="606" w:type="dxa"/>
            <w:tcBorders>
              <w:top w:val="single" w:sz="4" w:space="0" w:color="auto"/>
              <w:left w:val="single" w:sz="4" w:space="0" w:color="auto"/>
              <w:bottom w:val="single" w:sz="4" w:space="0" w:color="auto"/>
              <w:right w:val="single" w:sz="4" w:space="0" w:color="auto"/>
            </w:tcBorders>
            <w:noWrap/>
            <w:vAlign w:val="center"/>
          </w:tcPr>
          <w:p w14:paraId="0CD7669C" w14:textId="77777777" w:rsidR="007820D9" w:rsidRPr="0060283C" w:rsidRDefault="00D71896" w:rsidP="002D0F46">
            <w:pPr>
              <w:jc w:val="center"/>
              <w:rPr>
                <w:rFonts w:eastAsia="MS MinNew Roman"/>
                <w:sz w:val="26"/>
                <w:szCs w:val="26"/>
              </w:rPr>
            </w:pPr>
            <w:r>
              <w:rPr>
                <w:rFonts w:eastAsia="MS MinNew Roman"/>
                <w:sz w:val="26"/>
                <w:szCs w:val="26"/>
              </w:rPr>
              <w:t>3</w:t>
            </w:r>
          </w:p>
        </w:tc>
        <w:tc>
          <w:tcPr>
            <w:tcW w:w="2116" w:type="dxa"/>
            <w:tcBorders>
              <w:top w:val="single" w:sz="4" w:space="0" w:color="auto"/>
              <w:left w:val="nil"/>
              <w:bottom w:val="single" w:sz="4" w:space="0" w:color="auto"/>
              <w:right w:val="single" w:sz="4" w:space="0" w:color="auto"/>
            </w:tcBorders>
            <w:vAlign w:val="center"/>
          </w:tcPr>
          <w:p w14:paraId="3E882179" w14:textId="77777777" w:rsidR="007820D9" w:rsidRPr="0060283C" w:rsidRDefault="007820D9" w:rsidP="002D0F46">
            <w:pPr>
              <w:rPr>
                <w:rFonts w:eastAsia="MS MinNew Roman"/>
                <w:sz w:val="26"/>
                <w:szCs w:val="26"/>
              </w:rPr>
            </w:pPr>
            <w:r w:rsidRPr="0060283C">
              <w:rPr>
                <w:rFonts w:eastAsia="MS MinNew Roman"/>
                <w:sz w:val="26"/>
                <w:szCs w:val="26"/>
              </w:rPr>
              <w:t>Chief Accountant</w:t>
            </w:r>
          </w:p>
        </w:tc>
        <w:tc>
          <w:tcPr>
            <w:tcW w:w="993" w:type="dxa"/>
            <w:tcBorders>
              <w:top w:val="single" w:sz="4" w:space="0" w:color="auto"/>
              <w:left w:val="nil"/>
              <w:bottom w:val="single" w:sz="4" w:space="0" w:color="auto"/>
              <w:right w:val="single" w:sz="4" w:space="0" w:color="auto"/>
            </w:tcBorders>
            <w:vAlign w:val="center"/>
          </w:tcPr>
          <w:p w14:paraId="0778FEA5" w14:textId="77777777" w:rsidR="007820D9" w:rsidRPr="0060283C" w:rsidRDefault="007820D9" w:rsidP="002D0F46">
            <w:pPr>
              <w:jc w:val="center"/>
              <w:rPr>
                <w:rFonts w:eastAsia="MS MinNew Roman"/>
                <w:sz w:val="26"/>
                <w:szCs w:val="26"/>
              </w:rPr>
            </w:pPr>
            <w:r w:rsidRPr="0060283C">
              <w:rPr>
                <w:rFonts w:eastAsia="MS MinNew Roman"/>
                <w:sz w:val="26"/>
                <w:szCs w:val="26"/>
              </w:rPr>
              <w:t>1</w:t>
            </w:r>
          </w:p>
        </w:tc>
        <w:tc>
          <w:tcPr>
            <w:tcW w:w="1701" w:type="dxa"/>
            <w:tcBorders>
              <w:top w:val="single" w:sz="4" w:space="0" w:color="auto"/>
              <w:left w:val="nil"/>
              <w:bottom w:val="single" w:sz="4" w:space="0" w:color="auto"/>
              <w:right w:val="single" w:sz="4" w:space="0" w:color="auto"/>
            </w:tcBorders>
            <w:vAlign w:val="center"/>
          </w:tcPr>
          <w:p w14:paraId="47CDB1B2" w14:textId="77777777" w:rsidR="007820D9" w:rsidRPr="0060283C" w:rsidRDefault="0033284B" w:rsidP="002D0F46">
            <w:pPr>
              <w:jc w:val="right"/>
              <w:rPr>
                <w:rFonts w:eastAsia="MS MinNew Roman"/>
                <w:sz w:val="26"/>
                <w:szCs w:val="26"/>
              </w:rPr>
            </w:pPr>
            <w:r>
              <w:rPr>
                <w:rFonts w:eastAsia="MS MinNew Roman"/>
                <w:sz w:val="26"/>
                <w:szCs w:val="26"/>
              </w:rPr>
              <w:t>40,800</w:t>
            </w:r>
          </w:p>
        </w:tc>
        <w:tc>
          <w:tcPr>
            <w:tcW w:w="1842" w:type="dxa"/>
            <w:tcBorders>
              <w:top w:val="single" w:sz="4" w:space="0" w:color="auto"/>
              <w:left w:val="nil"/>
              <w:bottom w:val="single" w:sz="4" w:space="0" w:color="auto"/>
              <w:right w:val="single" w:sz="4" w:space="0" w:color="auto"/>
            </w:tcBorders>
            <w:vAlign w:val="center"/>
          </w:tcPr>
          <w:p w14:paraId="3926C485" w14:textId="77777777" w:rsidR="007820D9" w:rsidRPr="0060283C" w:rsidRDefault="007E1388" w:rsidP="005D5A32">
            <w:pPr>
              <w:jc w:val="right"/>
              <w:rPr>
                <w:rFonts w:eastAsia="MS MinNew Roman"/>
                <w:sz w:val="26"/>
                <w:szCs w:val="26"/>
              </w:rPr>
            </w:pPr>
            <w:r>
              <w:rPr>
                <w:rFonts w:eastAsia="MS MinNew Roman"/>
                <w:sz w:val="26"/>
                <w:szCs w:val="26"/>
              </w:rPr>
              <w:t>40,000</w:t>
            </w:r>
          </w:p>
        </w:tc>
        <w:tc>
          <w:tcPr>
            <w:tcW w:w="1985" w:type="dxa"/>
            <w:tcBorders>
              <w:top w:val="single" w:sz="4" w:space="0" w:color="auto"/>
              <w:left w:val="nil"/>
              <w:bottom w:val="single" w:sz="4" w:space="0" w:color="auto"/>
              <w:right w:val="single" w:sz="4" w:space="0" w:color="auto"/>
            </w:tcBorders>
            <w:noWrap/>
            <w:vAlign w:val="center"/>
          </w:tcPr>
          <w:p w14:paraId="1F4DE767" w14:textId="77777777" w:rsidR="007820D9" w:rsidRPr="0060283C" w:rsidRDefault="00AA2881" w:rsidP="002D0F46">
            <w:pPr>
              <w:jc w:val="right"/>
              <w:rPr>
                <w:rFonts w:eastAsia="MS MinNew Roman"/>
                <w:sz w:val="26"/>
                <w:szCs w:val="26"/>
              </w:rPr>
            </w:pPr>
            <w:r>
              <w:rPr>
                <w:rFonts w:eastAsia="MS MinNew Roman"/>
                <w:sz w:val="26"/>
                <w:szCs w:val="26"/>
              </w:rPr>
              <w:t>480,000</w:t>
            </w:r>
          </w:p>
        </w:tc>
      </w:tr>
      <w:tr w:rsidR="00DE1A41" w:rsidRPr="0060283C" w14:paraId="4EAC7004" w14:textId="77777777" w:rsidTr="00B92BB2">
        <w:trPr>
          <w:trHeight w:val="390"/>
        </w:trPr>
        <w:tc>
          <w:tcPr>
            <w:tcW w:w="606" w:type="dxa"/>
            <w:tcBorders>
              <w:top w:val="single" w:sz="4" w:space="0" w:color="auto"/>
              <w:left w:val="single" w:sz="4" w:space="0" w:color="auto"/>
              <w:bottom w:val="single" w:sz="4" w:space="0" w:color="auto"/>
              <w:right w:val="single" w:sz="4" w:space="0" w:color="auto"/>
            </w:tcBorders>
            <w:noWrap/>
            <w:vAlign w:val="center"/>
          </w:tcPr>
          <w:p w14:paraId="14E07C92" w14:textId="77777777" w:rsidR="00DE1A41" w:rsidRPr="0060283C" w:rsidRDefault="00DE1A41" w:rsidP="00DE1A41">
            <w:pPr>
              <w:jc w:val="center"/>
              <w:rPr>
                <w:rFonts w:eastAsia="MS MinNew Roman"/>
                <w:b/>
                <w:bCs/>
                <w:sz w:val="26"/>
                <w:szCs w:val="26"/>
              </w:rPr>
            </w:pPr>
          </w:p>
        </w:tc>
        <w:tc>
          <w:tcPr>
            <w:tcW w:w="2116" w:type="dxa"/>
            <w:tcBorders>
              <w:top w:val="single" w:sz="4" w:space="0" w:color="auto"/>
              <w:left w:val="nil"/>
              <w:bottom w:val="single" w:sz="4" w:space="0" w:color="auto"/>
              <w:right w:val="single" w:sz="4" w:space="0" w:color="auto"/>
            </w:tcBorders>
            <w:noWrap/>
            <w:vAlign w:val="center"/>
          </w:tcPr>
          <w:p w14:paraId="0317A038" w14:textId="77777777" w:rsidR="00DE1A41" w:rsidRPr="0060283C" w:rsidRDefault="00DE1A41" w:rsidP="00DE1A41">
            <w:pPr>
              <w:jc w:val="center"/>
              <w:rPr>
                <w:rFonts w:eastAsia="MS MinNew Roman"/>
                <w:b/>
                <w:bCs/>
                <w:sz w:val="26"/>
                <w:szCs w:val="26"/>
              </w:rPr>
            </w:pPr>
            <w:r w:rsidRPr="0060283C">
              <w:rPr>
                <w:rFonts w:eastAsia="MS MinNew Roman"/>
                <w:b/>
                <w:bCs/>
                <w:sz w:val="26"/>
                <w:szCs w:val="26"/>
              </w:rPr>
              <w:t>Total</w:t>
            </w:r>
          </w:p>
        </w:tc>
        <w:tc>
          <w:tcPr>
            <w:tcW w:w="993" w:type="dxa"/>
            <w:tcBorders>
              <w:top w:val="single" w:sz="4" w:space="0" w:color="auto"/>
              <w:left w:val="nil"/>
              <w:bottom w:val="single" w:sz="4" w:space="0" w:color="auto"/>
              <w:right w:val="single" w:sz="4" w:space="0" w:color="auto"/>
            </w:tcBorders>
            <w:noWrap/>
            <w:vAlign w:val="center"/>
          </w:tcPr>
          <w:p w14:paraId="3C6A3A25" w14:textId="77777777" w:rsidR="00DE1A41" w:rsidRPr="000B285C" w:rsidRDefault="00400860" w:rsidP="00DE1A41">
            <w:pPr>
              <w:jc w:val="center"/>
              <w:rPr>
                <w:rFonts w:eastAsia="MS MinNew Roman"/>
                <w:b/>
                <w:bCs/>
                <w:sz w:val="26"/>
                <w:szCs w:val="26"/>
              </w:rPr>
            </w:pPr>
            <w:r>
              <w:rPr>
                <w:rFonts w:eastAsia="MS MinNew Roman"/>
                <w:b/>
                <w:bCs/>
                <w:sz w:val="26"/>
                <w:szCs w:val="26"/>
              </w:rPr>
              <w:t>7</w:t>
            </w:r>
          </w:p>
        </w:tc>
        <w:tc>
          <w:tcPr>
            <w:tcW w:w="1701" w:type="dxa"/>
            <w:tcBorders>
              <w:top w:val="single" w:sz="4" w:space="0" w:color="auto"/>
              <w:left w:val="nil"/>
              <w:bottom w:val="single" w:sz="4" w:space="0" w:color="auto"/>
              <w:right w:val="single" w:sz="4" w:space="0" w:color="auto"/>
            </w:tcBorders>
            <w:noWrap/>
            <w:vAlign w:val="center"/>
          </w:tcPr>
          <w:p w14:paraId="524560F4" w14:textId="77777777" w:rsidR="00DE1A41" w:rsidRPr="00DE1A41" w:rsidRDefault="00400860" w:rsidP="00DE1A41">
            <w:pPr>
              <w:jc w:val="right"/>
              <w:rPr>
                <w:rFonts w:eastAsia="MS MinNew Roman"/>
                <w:b/>
                <w:bCs/>
                <w:sz w:val="26"/>
                <w:szCs w:val="26"/>
              </w:rPr>
            </w:pPr>
            <w:r>
              <w:rPr>
                <w:rFonts w:eastAsia="MS MinNew Roman"/>
                <w:b/>
                <w:bCs/>
                <w:sz w:val="26"/>
                <w:szCs w:val="26"/>
              </w:rPr>
              <w:t>314,568</w:t>
            </w:r>
          </w:p>
        </w:tc>
        <w:tc>
          <w:tcPr>
            <w:tcW w:w="1842" w:type="dxa"/>
            <w:tcBorders>
              <w:top w:val="single" w:sz="4" w:space="0" w:color="auto"/>
              <w:left w:val="nil"/>
              <w:bottom w:val="single" w:sz="4" w:space="0" w:color="auto"/>
              <w:right w:val="single" w:sz="4" w:space="0" w:color="auto"/>
            </w:tcBorders>
            <w:noWrap/>
            <w:vAlign w:val="center"/>
          </w:tcPr>
          <w:p w14:paraId="4AA5545F" w14:textId="77777777" w:rsidR="00DE1A41" w:rsidRPr="004112F4" w:rsidRDefault="00400860" w:rsidP="00DE1A41">
            <w:pPr>
              <w:jc w:val="right"/>
              <w:rPr>
                <w:rFonts w:eastAsia="MS MinNew Roman"/>
                <w:b/>
                <w:bCs/>
                <w:sz w:val="26"/>
                <w:szCs w:val="26"/>
              </w:rPr>
            </w:pPr>
            <w:r>
              <w:rPr>
                <w:rFonts w:eastAsia="MS MinNew Roman"/>
                <w:b/>
                <w:bCs/>
                <w:sz w:val="26"/>
                <w:szCs w:val="26"/>
              </w:rPr>
              <w:t>308,400</w:t>
            </w:r>
          </w:p>
        </w:tc>
        <w:tc>
          <w:tcPr>
            <w:tcW w:w="1985" w:type="dxa"/>
            <w:tcBorders>
              <w:top w:val="single" w:sz="4" w:space="0" w:color="auto"/>
              <w:left w:val="nil"/>
              <w:bottom w:val="single" w:sz="4" w:space="0" w:color="auto"/>
              <w:right w:val="single" w:sz="4" w:space="0" w:color="auto"/>
            </w:tcBorders>
            <w:noWrap/>
            <w:vAlign w:val="center"/>
          </w:tcPr>
          <w:p w14:paraId="43A29149" w14:textId="77777777" w:rsidR="00DE1A41" w:rsidRPr="0060283C" w:rsidRDefault="00400860" w:rsidP="000534AE">
            <w:pPr>
              <w:jc w:val="right"/>
              <w:rPr>
                <w:rFonts w:eastAsia="MS MinNew Roman"/>
                <w:b/>
                <w:bCs/>
                <w:sz w:val="26"/>
                <w:szCs w:val="26"/>
                <w:lang w:val="vi-VN"/>
              </w:rPr>
            </w:pPr>
            <w:r>
              <w:rPr>
                <w:b/>
                <w:sz w:val="26"/>
                <w:szCs w:val="26"/>
              </w:rPr>
              <w:t>3,700,800</w:t>
            </w:r>
          </w:p>
        </w:tc>
      </w:tr>
    </w:tbl>
    <w:p w14:paraId="485222C4" w14:textId="77777777" w:rsidR="00DE1A41" w:rsidRPr="00E80E67" w:rsidRDefault="00DE1A41" w:rsidP="000C3B15">
      <w:pPr>
        <w:pStyle w:val="ListParagraph"/>
        <w:tabs>
          <w:tab w:val="left" w:pos="450"/>
        </w:tabs>
        <w:spacing w:before="60"/>
        <w:ind w:left="0" w:firstLine="448"/>
        <w:jc w:val="both"/>
        <w:rPr>
          <w:sz w:val="16"/>
          <w:szCs w:val="16"/>
        </w:rPr>
      </w:pPr>
    </w:p>
    <w:p w14:paraId="120CA6D4" w14:textId="77777777" w:rsidR="00E80E67" w:rsidRPr="002E05DE" w:rsidRDefault="000C3B15" w:rsidP="00427A40">
      <w:pPr>
        <w:spacing w:before="20"/>
        <w:ind w:firstLine="448"/>
        <w:jc w:val="both"/>
        <w:rPr>
          <w:iCs/>
          <w:sz w:val="26"/>
          <w:szCs w:val="26"/>
          <w:lang w:val="nl-NL"/>
        </w:rPr>
      </w:pPr>
      <w:r w:rsidRPr="00851805">
        <w:rPr>
          <w:sz w:val="26"/>
          <w:szCs w:val="26"/>
        </w:rPr>
        <w:t xml:space="preserve">The remuneration source of the Board of Directors and the Board of Supervisors is accounted for in the production and business expenses in 2025. The salary source of the Company's managers is based on the results of the implementation of the production and business plan in 2025, the salary fund is settled according to the State's regulations and </w:t>
      </w:r>
      <w:r w:rsidR="002E05DE" w:rsidRPr="002E05DE">
        <w:rPr>
          <w:sz w:val="26"/>
          <w:szCs w:val="26"/>
          <w:lang w:val="nl-NL"/>
        </w:rPr>
        <w:t>is accounted for in the salary fund according to regulations.</w:t>
      </w:r>
    </w:p>
    <w:p w14:paraId="0A68BC88" w14:textId="77777777" w:rsidR="00E80E67" w:rsidRPr="002E05DE" w:rsidRDefault="00E80E67" w:rsidP="00E80E67">
      <w:pPr>
        <w:pStyle w:val="ListParagraph"/>
        <w:tabs>
          <w:tab w:val="left" w:pos="450"/>
        </w:tabs>
        <w:spacing w:before="0"/>
        <w:ind w:left="0" w:firstLine="448"/>
        <w:jc w:val="both"/>
        <w:rPr>
          <w:b/>
          <w:sz w:val="16"/>
          <w:szCs w:val="16"/>
          <w:lang w:val="nl-NL"/>
        </w:rPr>
      </w:pPr>
    </w:p>
    <w:p w14:paraId="6F1552A5" w14:textId="77777777" w:rsidR="007D1AB8" w:rsidRPr="00D76FAC" w:rsidRDefault="007D1AB8" w:rsidP="006000E3">
      <w:pPr>
        <w:pStyle w:val="ListParagraph"/>
        <w:tabs>
          <w:tab w:val="left" w:pos="450"/>
        </w:tabs>
        <w:spacing w:after="120" w:line="300" w:lineRule="atLeast"/>
        <w:ind w:left="0" w:firstLine="448"/>
        <w:jc w:val="both"/>
        <w:rPr>
          <w:sz w:val="26"/>
          <w:szCs w:val="26"/>
          <w:lang w:val="nl-NL"/>
        </w:rPr>
      </w:pPr>
      <w:r w:rsidRPr="00D76FAC">
        <w:rPr>
          <w:b/>
          <w:sz w:val="26"/>
          <w:szCs w:val="26"/>
          <w:lang w:val="nl-NL"/>
        </w:rPr>
        <w:t xml:space="preserve">3. </w:t>
      </w:r>
      <w:r w:rsidRPr="00851805">
        <w:rPr>
          <w:b/>
          <w:sz w:val="26"/>
          <w:szCs w:val="26"/>
          <w:lang w:val="vi-VN"/>
        </w:rPr>
        <w:t>Payment method:</w:t>
      </w:r>
    </w:p>
    <w:p w14:paraId="20106859" w14:textId="6BF18D16" w:rsidR="007D1AB8" w:rsidRPr="00D76FAC" w:rsidRDefault="007D1AB8" w:rsidP="00E80E67">
      <w:pPr>
        <w:widowControl w:val="0"/>
        <w:spacing w:before="20"/>
        <w:ind w:firstLine="448"/>
        <w:jc w:val="both"/>
        <w:rPr>
          <w:sz w:val="26"/>
          <w:szCs w:val="26"/>
          <w:lang w:val="nl-NL"/>
        </w:rPr>
      </w:pPr>
      <w:r w:rsidRPr="00D76FAC">
        <w:rPr>
          <w:sz w:val="26"/>
          <w:szCs w:val="26"/>
          <w:lang w:val="nl-NL"/>
        </w:rPr>
        <w:lastRenderedPageBreak/>
        <w:t xml:space="preserve">Every month, based on the actual production organization and the </w:t>
      </w:r>
      <w:r w:rsidR="0092696B">
        <w:rPr>
          <w:sz w:val="26"/>
          <w:szCs w:val="26"/>
          <w:lang w:val="nl-NL"/>
        </w:rPr>
        <w:t>results</w:t>
      </w:r>
      <w:r w:rsidRPr="00D76FAC">
        <w:rPr>
          <w:sz w:val="26"/>
          <w:szCs w:val="26"/>
          <w:lang w:val="nl-NL"/>
        </w:rPr>
        <w:t xml:space="preserve"> of the Company's production and business plan implementation, members of the Board of Directors and managers are advanced no more than 80% of the salary, remuneration and allowances of that month; the remaining amount is settled at the end of the year based on the results of the Company's production and business plan implementation.</w:t>
      </w:r>
    </w:p>
    <w:p w14:paraId="307FE118" w14:textId="083C36B8" w:rsidR="007820D9" w:rsidRPr="00851805" w:rsidRDefault="006000E3" w:rsidP="006000E3">
      <w:pPr>
        <w:keepNext/>
        <w:spacing w:before="60" w:after="240"/>
        <w:ind w:firstLine="448"/>
        <w:jc w:val="both"/>
        <w:rPr>
          <w:sz w:val="26"/>
          <w:szCs w:val="26"/>
        </w:rPr>
      </w:pPr>
      <w:r>
        <w:rPr>
          <w:sz w:val="26"/>
          <w:szCs w:val="26"/>
        </w:rPr>
        <w:t xml:space="preserve">The Board of Directors of Cao Son Coal Joint Stock </w:t>
      </w:r>
      <w:proofErr w:type="gramStart"/>
      <w:r>
        <w:rPr>
          <w:sz w:val="26"/>
          <w:szCs w:val="26"/>
        </w:rPr>
        <w:t>Company  reports</w:t>
      </w:r>
      <w:proofErr w:type="gramEnd"/>
      <w:r>
        <w:rPr>
          <w:sz w:val="26"/>
          <w:szCs w:val="26"/>
        </w:rPr>
        <w:t xml:space="preserve"> and respectfully presents to </w:t>
      </w:r>
      <w:r>
        <w:rPr>
          <w:noProof/>
          <w:sz w:val="26"/>
          <w:szCs w:val="26"/>
        </w:rPr>
        <w:t xml:space="preserve">the General </w:t>
      </w:r>
      <w:r w:rsidRPr="005841D6">
        <w:rPr>
          <w:noProof/>
          <w:sz w:val="26"/>
          <w:szCs w:val="26"/>
          <w:lang w:val="vi-VN"/>
        </w:rPr>
        <w:t xml:space="preserve">Meeting </w:t>
      </w:r>
      <w:r>
        <w:rPr>
          <w:noProof/>
          <w:sz w:val="26"/>
          <w:szCs w:val="26"/>
        </w:rPr>
        <w:t>of Shareholders</w:t>
      </w:r>
      <w:r w:rsidR="005871EF" w:rsidRPr="00851805">
        <w:rPr>
          <w:sz w:val="26"/>
          <w:szCs w:val="26"/>
        </w:rPr>
        <w:t>./.</w:t>
      </w:r>
    </w:p>
    <w:tbl>
      <w:tblPr>
        <w:tblW w:w="9498" w:type="dxa"/>
        <w:tblInd w:w="-34" w:type="dxa"/>
        <w:tblLook w:val="01E0" w:firstRow="1" w:lastRow="1" w:firstColumn="1" w:lastColumn="1" w:noHBand="0" w:noVBand="0"/>
      </w:tblPr>
      <w:tblGrid>
        <w:gridCol w:w="4537"/>
        <w:gridCol w:w="4961"/>
      </w:tblGrid>
      <w:tr w:rsidR="006000E3" w:rsidRPr="00526B72" w14:paraId="12BDA8ED" w14:textId="77777777" w:rsidTr="00901BB4">
        <w:tc>
          <w:tcPr>
            <w:tcW w:w="4537" w:type="dxa"/>
            <w:shd w:val="clear" w:color="auto" w:fill="auto"/>
          </w:tcPr>
          <w:p w14:paraId="34EB297D" w14:textId="530DEBF5" w:rsidR="006000E3" w:rsidRPr="00526B72" w:rsidRDefault="006000E3" w:rsidP="00901BB4">
            <w:pPr>
              <w:widowControl w:val="0"/>
              <w:rPr>
                <w:b/>
                <w:bCs/>
                <w:i/>
                <w:iCs/>
                <w:lang w:val="nl-NL"/>
              </w:rPr>
            </w:pPr>
            <w:r w:rsidRPr="00526B72">
              <w:rPr>
                <w:b/>
                <w:bCs/>
                <w:i/>
                <w:iCs/>
                <w:lang w:val="nl-NL"/>
              </w:rPr>
              <w:t>Recipient</w:t>
            </w:r>
            <w:r w:rsidR="00880F07">
              <w:rPr>
                <w:b/>
                <w:bCs/>
                <w:i/>
                <w:iCs/>
                <w:lang w:val="nl-NL"/>
              </w:rPr>
              <w:t>s</w:t>
            </w:r>
            <w:r w:rsidRPr="00526B72">
              <w:rPr>
                <w:b/>
                <w:bCs/>
                <w:i/>
                <w:iCs/>
                <w:lang w:val="nl-NL"/>
              </w:rPr>
              <w:t>:</w:t>
            </w:r>
          </w:p>
          <w:p w14:paraId="3CA37D19" w14:textId="5AF7DD29" w:rsidR="006000E3" w:rsidRDefault="006000E3" w:rsidP="00901BB4">
            <w:pPr>
              <w:widowControl w:val="0"/>
              <w:rPr>
                <w:bCs/>
                <w:iCs/>
                <w:sz w:val="22"/>
                <w:szCs w:val="22"/>
                <w:lang w:val="nl-NL"/>
              </w:rPr>
            </w:pPr>
            <w:r>
              <w:rPr>
                <w:bCs/>
                <w:iCs/>
                <w:sz w:val="22"/>
                <w:szCs w:val="22"/>
                <w:lang w:val="nl-NL"/>
              </w:rPr>
              <w:t xml:space="preserve">- </w:t>
            </w:r>
            <w:r w:rsidR="008B537A">
              <w:rPr>
                <w:bCs/>
                <w:iCs/>
                <w:sz w:val="22"/>
                <w:szCs w:val="22"/>
                <w:lang w:val="nl-NL"/>
              </w:rPr>
              <w:t>GM</w:t>
            </w:r>
            <w:r w:rsidR="006C6813">
              <w:rPr>
                <w:bCs/>
                <w:iCs/>
                <w:sz w:val="22"/>
                <w:szCs w:val="22"/>
                <w:lang w:val="nl-NL"/>
              </w:rPr>
              <w:t>S</w:t>
            </w:r>
            <w:r>
              <w:rPr>
                <w:bCs/>
                <w:iCs/>
                <w:sz w:val="22"/>
                <w:szCs w:val="22"/>
                <w:lang w:val="nl-NL"/>
              </w:rPr>
              <w:t>;</w:t>
            </w:r>
          </w:p>
          <w:p w14:paraId="6702F601" w14:textId="77777777" w:rsidR="006000E3" w:rsidRPr="00D63257" w:rsidRDefault="006000E3" w:rsidP="00901BB4">
            <w:pPr>
              <w:widowControl w:val="0"/>
              <w:rPr>
                <w:bCs/>
                <w:iCs/>
                <w:sz w:val="22"/>
                <w:szCs w:val="22"/>
                <w:lang w:val="nl-NL"/>
              </w:rPr>
            </w:pPr>
            <w:r>
              <w:rPr>
                <w:bCs/>
                <w:iCs/>
                <w:sz w:val="22"/>
                <w:szCs w:val="22"/>
                <w:lang w:val="nl-NL"/>
              </w:rPr>
              <w:t>- Shareholders;</w:t>
            </w:r>
          </w:p>
          <w:p w14:paraId="77A480F7" w14:textId="71959F74" w:rsidR="006000E3" w:rsidRDefault="006000E3" w:rsidP="00901BB4">
            <w:pPr>
              <w:widowControl w:val="0"/>
              <w:ind w:left="34"/>
              <w:rPr>
                <w:bCs/>
                <w:iCs/>
                <w:sz w:val="22"/>
                <w:szCs w:val="22"/>
                <w:lang w:val="nl-NL"/>
              </w:rPr>
            </w:pPr>
            <w:r>
              <w:rPr>
                <w:bCs/>
                <w:iCs/>
                <w:sz w:val="22"/>
                <w:szCs w:val="22"/>
                <w:lang w:val="nl-NL"/>
              </w:rPr>
              <w:t>- B</w:t>
            </w:r>
            <w:r w:rsidR="00880F07">
              <w:rPr>
                <w:bCs/>
                <w:iCs/>
                <w:sz w:val="22"/>
                <w:szCs w:val="22"/>
                <w:lang w:val="nl-NL"/>
              </w:rPr>
              <w:t>OD</w:t>
            </w:r>
            <w:r>
              <w:rPr>
                <w:bCs/>
                <w:iCs/>
                <w:sz w:val="22"/>
                <w:szCs w:val="22"/>
                <w:lang w:val="nl-NL"/>
              </w:rPr>
              <w:t xml:space="preserve">, </w:t>
            </w:r>
            <w:r w:rsidR="00880F07">
              <w:rPr>
                <w:bCs/>
                <w:iCs/>
                <w:sz w:val="22"/>
                <w:szCs w:val="22"/>
                <w:lang w:val="nl-NL"/>
              </w:rPr>
              <w:t>BOS</w:t>
            </w:r>
            <w:r>
              <w:rPr>
                <w:bCs/>
                <w:iCs/>
                <w:sz w:val="22"/>
                <w:szCs w:val="22"/>
                <w:lang w:val="nl-NL"/>
              </w:rPr>
              <w:t>;</w:t>
            </w:r>
          </w:p>
          <w:p w14:paraId="7CF4868D" w14:textId="77777777" w:rsidR="006000E3" w:rsidRPr="00526B72" w:rsidRDefault="006000E3" w:rsidP="00901BB4">
            <w:pPr>
              <w:widowControl w:val="0"/>
              <w:ind w:left="34"/>
              <w:rPr>
                <w:sz w:val="22"/>
                <w:szCs w:val="22"/>
                <w:lang w:val="nl-NL"/>
              </w:rPr>
            </w:pPr>
            <w:r>
              <w:rPr>
                <w:bCs/>
                <w:iCs/>
                <w:sz w:val="22"/>
                <w:szCs w:val="22"/>
                <w:lang w:val="nl-NL"/>
              </w:rPr>
              <w:t>- Information disclosure;</w:t>
            </w:r>
          </w:p>
          <w:p w14:paraId="4BDAD51E" w14:textId="39ADAE18" w:rsidR="006000E3" w:rsidRPr="00526B72" w:rsidRDefault="006000E3" w:rsidP="00901BB4">
            <w:pPr>
              <w:widowControl w:val="0"/>
              <w:ind w:left="34"/>
              <w:rPr>
                <w:sz w:val="20"/>
                <w:szCs w:val="20"/>
                <w:lang w:val="nl-NL"/>
              </w:rPr>
            </w:pPr>
            <w:r w:rsidRPr="00526B72">
              <w:rPr>
                <w:bCs/>
                <w:iCs/>
                <w:sz w:val="22"/>
                <w:szCs w:val="22"/>
                <w:lang w:val="nl-NL"/>
              </w:rPr>
              <w:t xml:space="preserve">- </w:t>
            </w:r>
            <w:r w:rsidR="00880F07">
              <w:rPr>
                <w:bCs/>
                <w:iCs/>
                <w:sz w:val="22"/>
                <w:szCs w:val="22"/>
                <w:lang w:val="nl-NL"/>
              </w:rPr>
              <w:t>Archived</w:t>
            </w:r>
            <w:r w:rsidRPr="00526B72">
              <w:rPr>
                <w:bCs/>
                <w:iCs/>
                <w:sz w:val="22"/>
                <w:szCs w:val="22"/>
                <w:lang w:val="nl-NL"/>
              </w:rPr>
              <w:t xml:space="preserve">: </w:t>
            </w:r>
            <w:r w:rsidR="00880F07">
              <w:rPr>
                <w:bCs/>
                <w:iCs/>
                <w:sz w:val="22"/>
                <w:szCs w:val="22"/>
                <w:lang w:val="nl-NL"/>
              </w:rPr>
              <w:t>Administrative</w:t>
            </w:r>
            <w:r w:rsidRPr="00526B72">
              <w:rPr>
                <w:bCs/>
                <w:iCs/>
                <w:sz w:val="22"/>
                <w:szCs w:val="22"/>
                <w:lang w:val="nl-NL"/>
              </w:rPr>
              <w:t>.</w:t>
            </w:r>
          </w:p>
          <w:p w14:paraId="252ED085" w14:textId="77777777" w:rsidR="006000E3" w:rsidRPr="00526B72" w:rsidRDefault="006000E3" w:rsidP="00901BB4">
            <w:pPr>
              <w:widowControl w:val="0"/>
              <w:rPr>
                <w:sz w:val="20"/>
                <w:szCs w:val="20"/>
                <w:lang w:val="nl-NL"/>
              </w:rPr>
            </w:pPr>
          </w:p>
        </w:tc>
        <w:tc>
          <w:tcPr>
            <w:tcW w:w="4961" w:type="dxa"/>
            <w:shd w:val="clear" w:color="auto" w:fill="auto"/>
          </w:tcPr>
          <w:p w14:paraId="10023205" w14:textId="4CDC69FC" w:rsidR="006000E3" w:rsidRDefault="00880F07" w:rsidP="00901BB4">
            <w:pPr>
              <w:widowControl w:val="0"/>
              <w:jc w:val="center"/>
              <w:rPr>
                <w:b/>
                <w:bCs/>
                <w:sz w:val="26"/>
                <w:szCs w:val="26"/>
                <w:lang w:val="nl-NL"/>
              </w:rPr>
            </w:pPr>
            <w:r>
              <w:rPr>
                <w:b/>
                <w:bCs/>
                <w:sz w:val="26"/>
                <w:szCs w:val="26"/>
                <w:lang w:val="nl-NL"/>
              </w:rPr>
              <w:t>ON BEHALF OF</w:t>
            </w:r>
            <w:r w:rsidR="006000E3">
              <w:rPr>
                <w:b/>
                <w:bCs/>
                <w:sz w:val="26"/>
                <w:szCs w:val="26"/>
                <w:lang w:val="nl-NL"/>
              </w:rPr>
              <w:t xml:space="preserve"> BOARD OF DIRECTORS</w:t>
            </w:r>
          </w:p>
          <w:p w14:paraId="3F45AA08" w14:textId="1EEBB1BA" w:rsidR="006000E3" w:rsidRPr="00526B72" w:rsidRDefault="006000E3" w:rsidP="00901BB4">
            <w:pPr>
              <w:widowControl w:val="0"/>
              <w:jc w:val="center"/>
              <w:rPr>
                <w:b/>
                <w:bCs/>
                <w:sz w:val="26"/>
                <w:szCs w:val="26"/>
                <w:lang w:val="nl-NL"/>
              </w:rPr>
            </w:pPr>
            <w:r>
              <w:rPr>
                <w:b/>
                <w:bCs/>
                <w:sz w:val="26"/>
                <w:szCs w:val="26"/>
                <w:lang w:val="nl-NL"/>
              </w:rPr>
              <w:t>CHAIR</w:t>
            </w:r>
            <w:r w:rsidR="00880F07">
              <w:rPr>
                <w:b/>
                <w:bCs/>
                <w:sz w:val="26"/>
                <w:szCs w:val="26"/>
                <w:lang w:val="nl-NL"/>
              </w:rPr>
              <w:t>MAN</w:t>
            </w:r>
          </w:p>
          <w:p w14:paraId="6E98C1EE" w14:textId="77777777" w:rsidR="006000E3" w:rsidRPr="00526B72" w:rsidRDefault="006000E3" w:rsidP="00901BB4">
            <w:pPr>
              <w:widowControl w:val="0"/>
              <w:jc w:val="center"/>
              <w:rPr>
                <w:bCs/>
                <w:sz w:val="26"/>
                <w:szCs w:val="26"/>
                <w:lang w:val="nl-NL"/>
              </w:rPr>
            </w:pPr>
          </w:p>
          <w:p w14:paraId="7554BD2C" w14:textId="77777777" w:rsidR="006000E3" w:rsidRPr="00526B72" w:rsidRDefault="006000E3" w:rsidP="00901BB4">
            <w:pPr>
              <w:widowControl w:val="0"/>
              <w:jc w:val="center"/>
              <w:rPr>
                <w:bCs/>
                <w:sz w:val="26"/>
                <w:szCs w:val="26"/>
                <w:lang w:val="nl-NL"/>
              </w:rPr>
            </w:pPr>
          </w:p>
          <w:p w14:paraId="4EEA289C" w14:textId="77777777" w:rsidR="006000E3" w:rsidRDefault="006000E3" w:rsidP="00901BB4">
            <w:pPr>
              <w:widowControl w:val="0"/>
              <w:jc w:val="center"/>
              <w:rPr>
                <w:bCs/>
                <w:sz w:val="34"/>
                <w:szCs w:val="26"/>
                <w:lang w:val="nl-NL"/>
              </w:rPr>
            </w:pPr>
          </w:p>
          <w:p w14:paraId="0824CA9B" w14:textId="77777777" w:rsidR="006000E3" w:rsidRPr="00526B72" w:rsidRDefault="006000E3" w:rsidP="00901BB4">
            <w:pPr>
              <w:widowControl w:val="0"/>
              <w:jc w:val="center"/>
              <w:rPr>
                <w:bCs/>
                <w:sz w:val="34"/>
                <w:szCs w:val="26"/>
                <w:lang w:val="nl-NL"/>
              </w:rPr>
            </w:pPr>
          </w:p>
          <w:p w14:paraId="067D5F4C" w14:textId="77777777" w:rsidR="006000E3" w:rsidRPr="00CB52BC" w:rsidRDefault="006000E3" w:rsidP="00901BB4">
            <w:pPr>
              <w:widowControl w:val="0"/>
              <w:jc w:val="center"/>
              <w:rPr>
                <w:b/>
              </w:rPr>
            </w:pPr>
            <w:r>
              <w:rPr>
                <w:b/>
              </w:rPr>
              <w:t xml:space="preserve">            </w:t>
            </w:r>
            <w:r w:rsidRPr="006000E3">
              <w:rPr>
                <w:b/>
                <w:sz w:val="28"/>
              </w:rPr>
              <w:t>Vu Van Khan</w:t>
            </w:r>
          </w:p>
        </w:tc>
      </w:tr>
    </w:tbl>
    <w:p w14:paraId="11063610" w14:textId="77777777" w:rsidR="00623E9B" w:rsidRDefault="00623E9B" w:rsidP="00623E9B">
      <w:pPr>
        <w:ind w:right="-295"/>
        <w:rPr>
          <w:noProof/>
          <w:sz w:val="26"/>
        </w:rPr>
      </w:pPr>
    </w:p>
    <w:sectPr w:rsidR="00623E9B" w:rsidSect="00377C64">
      <w:footerReference w:type="even" r:id="rId8"/>
      <w:footerReference w:type="default" r:id="rId9"/>
      <w:pgSz w:w="11907" w:h="16840" w:code="9"/>
      <w:pgMar w:top="1134" w:right="862" w:bottom="851" w:left="1582" w:header="142"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5E9F6" w14:textId="77777777" w:rsidR="00A82059" w:rsidRDefault="00A82059">
      <w:r>
        <w:separator/>
      </w:r>
    </w:p>
  </w:endnote>
  <w:endnote w:type="continuationSeparator" w:id="0">
    <w:p w14:paraId="63F73F7A" w14:textId="77777777" w:rsidR="00A82059" w:rsidRDefault="00A8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va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New Roman">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715D" w14:textId="77777777" w:rsidR="000B3AA2" w:rsidRDefault="000B3AA2" w:rsidP="007119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6AFF7" w14:textId="77777777" w:rsidR="000B3AA2" w:rsidRDefault="000B3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C0EB" w14:textId="77777777" w:rsidR="000B3AA2" w:rsidRDefault="000B3AA2" w:rsidP="00711940">
    <w:pPr>
      <w:pStyle w:val="Footer"/>
      <w:framePr w:wrap="around" w:vAnchor="text" w:hAnchor="margin" w:xAlign="center" w:y="1"/>
      <w:rPr>
        <w:rStyle w:val="PageNumber"/>
      </w:rPr>
    </w:pPr>
  </w:p>
  <w:p w14:paraId="719AC418" w14:textId="77777777" w:rsidR="000B3AA2" w:rsidRDefault="000B3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F0BE6" w14:textId="77777777" w:rsidR="00A82059" w:rsidRDefault="00A82059">
      <w:r>
        <w:separator/>
      </w:r>
    </w:p>
  </w:footnote>
  <w:footnote w:type="continuationSeparator" w:id="0">
    <w:p w14:paraId="7CC3B478" w14:textId="77777777" w:rsidR="00A82059" w:rsidRDefault="00A8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7171"/>
    <w:multiLevelType w:val="hybridMultilevel"/>
    <w:tmpl w:val="8FA8B308"/>
    <w:lvl w:ilvl="0" w:tplc="2550B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C0474"/>
    <w:multiLevelType w:val="hybridMultilevel"/>
    <w:tmpl w:val="63866B78"/>
    <w:lvl w:ilvl="0" w:tplc="0409000F">
      <w:start w:val="1"/>
      <w:numFmt w:val="decimal"/>
      <w:pStyle w:val="BodyTex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7A2145"/>
    <w:multiLevelType w:val="hybridMultilevel"/>
    <w:tmpl w:val="6610DDC8"/>
    <w:lvl w:ilvl="0" w:tplc="5D781E0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C2C14"/>
    <w:multiLevelType w:val="hybridMultilevel"/>
    <w:tmpl w:val="665067EC"/>
    <w:lvl w:ilvl="0" w:tplc="846CA154">
      <w:start w:val="1"/>
      <w:numFmt w:val="decimal"/>
      <w:lvlText w:val="%1."/>
      <w:lvlJc w:val="left"/>
      <w:pPr>
        <w:ind w:left="30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96785"/>
    <w:multiLevelType w:val="hybridMultilevel"/>
    <w:tmpl w:val="E0D01E26"/>
    <w:lvl w:ilvl="0" w:tplc="69B00F6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3766F2"/>
    <w:multiLevelType w:val="hybridMultilevel"/>
    <w:tmpl w:val="3F224C54"/>
    <w:lvl w:ilvl="0" w:tplc="0DAA93DE">
      <w:start w:val="1"/>
      <w:numFmt w:val="lowerLetter"/>
      <w:lvlText w:val="%1."/>
      <w:lvlJc w:val="left"/>
      <w:pPr>
        <w:tabs>
          <w:tab w:val="num" w:pos="1440"/>
        </w:tabs>
        <w:ind w:left="1440" w:hanging="360"/>
      </w:pPr>
      <w:rPr>
        <w:rFonts w:cs="Times New Roman" w:hint="default"/>
      </w:rPr>
    </w:lvl>
    <w:lvl w:ilvl="1" w:tplc="042A0019">
      <w:start w:val="1"/>
      <w:numFmt w:val="lowerLetter"/>
      <w:lvlText w:val="%2."/>
      <w:lvlJc w:val="left"/>
      <w:pPr>
        <w:tabs>
          <w:tab w:val="num" w:pos="2160"/>
        </w:tabs>
        <w:ind w:left="2160" w:hanging="360"/>
      </w:pPr>
      <w:rPr>
        <w:rFonts w:cs="Times New Roman"/>
      </w:rPr>
    </w:lvl>
    <w:lvl w:ilvl="2" w:tplc="846CA154">
      <w:start w:val="1"/>
      <w:numFmt w:val="decimal"/>
      <w:lvlText w:val="%3."/>
      <w:lvlJc w:val="left"/>
      <w:pPr>
        <w:ind w:left="3060" w:hanging="360"/>
      </w:pPr>
      <w:rPr>
        <w:rFonts w:cs="Times New Roman" w:hint="default"/>
      </w:rPr>
    </w:lvl>
    <w:lvl w:ilvl="3" w:tplc="042A000F">
      <w:start w:val="1"/>
      <w:numFmt w:val="decimal"/>
      <w:lvlText w:val="%4."/>
      <w:lvlJc w:val="left"/>
      <w:pPr>
        <w:tabs>
          <w:tab w:val="num" w:pos="3600"/>
        </w:tabs>
        <w:ind w:left="3600" w:hanging="360"/>
      </w:pPr>
      <w:rPr>
        <w:rFonts w:cs="Times New Roman"/>
      </w:rPr>
    </w:lvl>
    <w:lvl w:ilvl="4" w:tplc="042A0019">
      <w:start w:val="1"/>
      <w:numFmt w:val="lowerLetter"/>
      <w:lvlText w:val="%5."/>
      <w:lvlJc w:val="left"/>
      <w:pPr>
        <w:tabs>
          <w:tab w:val="num" w:pos="4320"/>
        </w:tabs>
        <w:ind w:left="4320" w:hanging="360"/>
      </w:pPr>
      <w:rPr>
        <w:rFonts w:cs="Times New Roman"/>
      </w:rPr>
    </w:lvl>
    <w:lvl w:ilvl="5" w:tplc="042A001B">
      <w:start w:val="1"/>
      <w:numFmt w:val="lowerRoman"/>
      <w:lvlText w:val="%6."/>
      <w:lvlJc w:val="right"/>
      <w:pPr>
        <w:tabs>
          <w:tab w:val="num" w:pos="5040"/>
        </w:tabs>
        <w:ind w:left="5040" w:hanging="180"/>
      </w:pPr>
      <w:rPr>
        <w:rFonts w:cs="Times New Roman"/>
      </w:rPr>
    </w:lvl>
    <w:lvl w:ilvl="6" w:tplc="042A000F">
      <w:start w:val="1"/>
      <w:numFmt w:val="decimal"/>
      <w:lvlText w:val="%7."/>
      <w:lvlJc w:val="left"/>
      <w:pPr>
        <w:tabs>
          <w:tab w:val="num" w:pos="5760"/>
        </w:tabs>
        <w:ind w:left="5760" w:hanging="360"/>
      </w:pPr>
      <w:rPr>
        <w:rFonts w:cs="Times New Roman"/>
      </w:rPr>
    </w:lvl>
    <w:lvl w:ilvl="7" w:tplc="042A0019">
      <w:start w:val="1"/>
      <w:numFmt w:val="lowerLetter"/>
      <w:lvlText w:val="%8."/>
      <w:lvlJc w:val="left"/>
      <w:pPr>
        <w:tabs>
          <w:tab w:val="num" w:pos="6480"/>
        </w:tabs>
        <w:ind w:left="6480" w:hanging="360"/>
      </w:pPr>
      <w:rPr>
        <w:rFonts w:cs="Times New Roman"/>
      </w:rPr>
    </w:lvl>
    <w:lvl w:ilvl="8" w:tplc="042A001B">
      <w:start w:val="1"/>
      <w:numFmt w:val="lowerRoman"/>
      <w:lvlText w:val="%9."/>
      <w:lvlJc w:val="right"/>
      <w:pPr>
        <w:tabs>
          <w:tab w:val="num" w:pos="7200"/>
        </w:tabs>
        <w:ind w:left="7200" w:hanging="180"/>
      </w:pPr>
      <w:rPr>
        <w:rFonts w:cs="Times New Roman"/>
      </w:rPr>
    </w:lvl>
  </w:abstractNum>
  <w:abstractNum w:abstractNumId="6" w15:restartNumberingAfterBreak="0">
    <w:nsid w:val="758C43F6"/>
    <w:multiLevelType w:val="hybridMultilevel"/>
    <w:tmpl w:val="23189058"/>
    <w:lvl w:ilvl="0" w:tplc="CACC8176">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17206496">
    <w:abstractNumId w:val="1"/>
  </w:num>
  <w:num w:numId="2" w16cid:durableId="161679285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7943141">
    <w:abstractNumId w:val="4"/>
  </w:num>
  <w:num w:numId="4" w16cid:durableId="2125730888">
    <w:abstractNumId w:val="0"/>
  </w:num>
  <w:num w:numId="5" w16cid:durableId="1837068565">
    <w:abstractNumId w:val="2"/>
  </w:num>
  <w:num w:numId="6" w16cid:durableId="1119451275">
    <w:abstractNumId w:val="5"/>
  </w:num>
  <w:num w:numId="7" w16cid:durableId="151626939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3D"/>
    <w:rsid w:val="00001413"/>
    <w:rsid w:val="000038EB"/>
    <w:rsid w:val="00004328"/>
    <w:rsid w:val="00004B9B"/>
    <w:rsid w:val="000055D6"/>
    <w:rsid w:val="000069EB"/>
    <w:rsid w:val="00010278"/>
    <w:rsid w:val="00010D68"/>
    <w:rsid w:val="0001395A"/>
    <w:rsid w:val="00014247"/>
    <w:rsid w:val="00015496"/>
    <w:rsid w:val="000164B7"/>
    <w:rsid w:val="00016961"/>
    <w:rsid w:val="000223A9"/>
    <w:rsid w:val="00022831"/>
    <w:rsid w:val="00022978"/>
    <w:rsid w:val="000232C4"/>
    <w:rsid w:val="00023F87"/>
    <w:rsid w:val="000246FD"/>
    <w:rsid w:val="0002672E"/>
    <w:rsid w:val="00027EE2"/>
    <w:rsid w:val="00030002"/>
    <w:rsid w:val="00033244"/>
    <w:rsid w:val="00042F50"/>
    <w:rsid w:val="0004337A"/>
    <w:rsid w:val="00043EE3"/>
    <w:rsid w:val="00052230"/>
    <w:rsid w:val="00052C84"/>
    <w:rsid w:val="000534AE"/>
    <w:rsid w:val="000600E9"/>
    <w:rsid w:val="000603CC"/>
    <w:rsid w:val="00061A1E"/>
    <w:rsid w:val="0006243E"/>
    <w:rsid w:val="00062F68"/>
    <w:rsid w:val="00063604"/>
    <w:rsid w:val="00063CBB"/>
    <w:rsid w:val="00064D9D"/>
    <w:rsid w:val="0006589F"/>
    <w:rsid w:val="00067BAB"/>
    <w:rsid w:val="00070866"/>
    <w:rsid w:val="000709A6"/>
    <w:rsid w:val="00070FEA"/>
    <w:rsid w:val="00072879"/>
    <w:rsid w:val="00072C00"/>
    <w:rsid w:val="00075B32"/>
    <w:rsid w:val="00076954"/>
    <w:rsid w:val="00076EEF"/>
    <w:rsid w:val="00080008"/>
    <w:rsid w:val="0008050E"/>
    <w:rsid w:val="00080DFF"/>
    <w:rsid w:val="0008214E"/>
    <w:rsid w:val="0008216E"/>
    <w:rsid w:val="00082A26"/>
    <w:rsid w:val="000830AE"/>
    <w:rsid w:val="00085950"/>
    <w:rsid w:val="00085EFD"/>
    <w:rsid w:val="00091768"/>
    <w:rsid w:val="000938F4"/>
    <w:rsid w:val="000942D1"/>
    <w:rsid w:val="00094346"/>
    <w:rsid w:val="00094501"/>
    <w:rsid w:val="00094E67"/>
    <w:rsid w:val="00095E4E"/>
    <w:rsid w:val="00096086"/>
    <w:rsid w:val="000A1AAD"/>
    <w:rsid w:val="000A1FAF"/>
    <w:rsid w:val="000A6FA8"/>
    <w:rsid w:val="000B015A"/>
    <w:rsid w:val="000B0234"/>
    <w:rsid w:val="000B0A24"/>
    <w:rsid w:val="000B3AA2"/>
    <w:rsid w:val="000B5451"/>
    <w:rsid w:val="000B7603"/>
    <w:rsid w:val="000C0A3E"/>
    <w:rsid w:val="000C0F42"/>
    <w:rsid w:val="000C109F"/>
    <w:rsid w:val="000C1FCC"/>
    <w:rsid w:val="000C211A"/>
    <w:rsid w:val="000C2848"/>
    <w:rsid w:val="000C3B15"/>
    <w:rsid w:val="000C4352"/>
    <w:rsid w:val="000C4BF6"/>
    <w:rsid w:val="000C5F28"/>
    <w:rsid w:val="000C5FE5"/>
    <w:rsid w:val="000C681D"/>
    <w:rsid w:val="000C7AE3"/>
    <w:rsid w:val="000D1AB5"/>
    <w:rsid w:val="000D4A70"/>
    <w:rsid w:val="000D4F93"/>
    <w:rsid w:val="000D5FD3"/>
    <w:rsid w:val="000D7923"/>
    <w:rsid w:val="000E0935"/>
    <w:rsid w:val="000E129E"/>
    <w:rsid w:val="000E1560"/>
    <w:rsid w:val="000E2092"/>
    <w:rsid w:val="000E2628"/>
    <w:rsid w:val="000E3423"/>
    <w:rsid w:val="000E5BF4"/>
    <w:rsid w:val="000F000F"/>
    <w:rsid w:val="000F129B"/>
    <w:rsid w:val="000F1A47"/>
    <w:rsid w:val="000F524D"/>
    <w:rsid w:val="000F53E7"/>
    <w:rsid w:val="000F6618"/>
    <w:rsid w:val="000F6C4E"/>
    <w:rsid w:val="000F6F60"/>
    <w:rsid w:val="000F7CC0"/>
    <w:rsid w:val="001051D5"/>
    <w:rsid w:val="00105C9B"/>
    <w:rsid w:val="0010766A"/>
    <w:rsid w:val="00107910"/>
    <w:rsid w:val="00107E27"/>
    <w:rsid w:val="00107FF8"/>
    <w:rsid w:val="0011079D"/>
    <w:rsid w:val="001109C1"/>
    <w:rsid w:val="00111029"/>
    <w:rsid w:val="00112010"/>
    <w:rsid w:val="00112B39"/>
    <w:rsid w:val="00115972"/>
    <w:rsid w:val="001163E1"/>
    <w:rsid w:val="001212DA"/>
    <w:rsid w:val="00121A17"/>
    <w:rsid w:val="00126105"/>
    <w:rsid w:val="00132AD5"/>
    <w:rsid w:val="0013442C"/>
    <w:rsid w:val="0013581A"/>
    <w:rsid w:val="0013661B"/>
    <w:rsid w:val="00136A6F"/>
    <w:rsid w:val="00136CE6"/>
    <w:rsid w:val="00137BC8"/>
    <w:rsid w:val="00140784"/>
    <w:rsid w:val="00140C58"/>
    <w:rsid w:val="00141AEE"/>
    <w:rsid w:val="001429E5"/>
    <w:rsid w:val="0014436D"/>
    <w:rsid w:val="0014654B"/>
    <w:rsid w:val="001477A9"/>
    <w:rsid w:val="0015107D"/>
    <w:rsid w:val="001531A6"/>
    <w:rsid w:val="00153B69"/>
    <w:rsid w:val="0015774D"/>
    <w:rsid w:val="00157DC1"/>
    <w:rsid w:val="00160C9E"/>
    <w:rsid w:val="00163518"/>
    <w:rsid w:val="00163862"/>
    <w:rsid w:val="00163A8F"/>
    <w:rsid w:val="001640F0"/>
    <w:rsid w:val="00164E63"/>
    <w:rsid w:val="00165253"/>
    <w:rsid w:val="00166316"/>
    <w:rsid w:val="00166DC3"/>
    <w:rsid w:val="00171AEE"/>
    <w:rsid w:val="00172567"/>
    <w:rsid w:val="00172E20"/>
    <w:rsid w:val="001746DA"/>
    <w:rsid w:val="00174DEE"/>
    <w:rsid w:val="001801C2"/>
    <w:rsid w:val="001807EB"/>
    <w:rsid w:val="001849A9"/>
    <w:rsid w:val="001854E9"/>
    <w:rsid w:val="00186085"/>
    <w:rsid w:val="00190D10"/>
    <w:rsid w:val="00190D2A"/>
    <w:rsid w:val="00190EF7"/>
    <w:rsid w:val="00191694"/>
    <w:rsid w:val="00192277"/>
    <w:rsid w:val="0019254A"/>
    <w:rsid w:val="0019314A"/>
    <w:rsid w:val="00196427"/>
    <w:rsid w:val="001A0317"/>
    <w:rsid w:val="001A1B15"/>
    <w:rsid w:val="001A2544"/>
    <w:rsid w:val="001A3DB3"/>
    <w:rsid w:val="001A4DDA"/>
    <w:rsid w:val="001A663B"/>
    <w:rsid w:val="001A6C10"/>
    <w:rsid w:val="001A6FCD"/>
    <w:rsid w:val="001A727F"/>
    <w:rsid w:val="001B04BF"/>
    <w:rsid w:val="001B0783"/>
    <w:rsid w:val="001B08DB"/>
    <w:rsid w:val="001B2B37"/>
    <w:rsid w:val="001B5013"/>
    <w:rsid w:val="001B67CC"/>
    <w:rsid w:val="001B6DDC"/>
    <w:rsid w:val="001C186A"/>
    <w:rsid w:val="001C188A"/>
    <w:rsid w:val="001C1FA2"/>
    <w:rsid w:val="001C5575"/>
    <w:rsid w:val="001C5760"/>
    <w:rsid w:val="001C58FE"/>
    <w:rsid w:val="001C59D5"/>
    <w:rsid w:val="001C65E2"/>
    <w:rsid w:val="001D16B0"/>
    <w:rsid w:val="001D1C03"/>
    <w:rsid w:val="001D1F69"/>
    <w:rsid w:val="001D249C"/>
    <w:rsid w:val="001D3EA6"/>
    <w:rsid w:val="001D54AB"/>
    <w:rsid w:val="001D6386"/>
    <w:rsid w:val="001E0380"/>
    <w:rsid w:val="001E2418"/>
    <w:rsid w:val="001E4A53"/>
    <w:rsid w:val="001E6444"/>
    <w:rsid w:val="001E6EDF"/>
    <w:rsid w:val="001F194C"/>
    <w:rsid w:val="001F44FA"/>
    <w:rsid w:val="001F475E"/>
    <w:rsid w:val="001F5D92"/>
    <w:rsid w:val="001F7F1A"/>
    <w:rsid w:val="00200FDC"/>
    <w:rsid w:val="0020140D"/>
    <w:rsid w:val="00201B90"/>
    <w:rsid w:val="0020202C"/>
    <w:rsid w:val="00202156"/>
    <w:rsid w:val="00202CF2"/>
    <w:rsid w:val="00202F91"/>
    <w:rsid w:val="002033D0"/>
    <w:rsid w:val="002037CA"/>
    <w:rsid w:val="0020441B"/>
    <w:rsid w:val="00204988"/>
    <w:rsid w:val="00207AF7"/>
    <w:rsid w:val="00207CD0"/>
    <w:rsid w:val="00211182"/>
    <w:rsid w:val="0021510E"/>
    <w:rsid w:val="00217086"/>
    <w:rsid w:val="00217BD9"/>
    <w:rsid w:val="00220093"/>
    <w:rsid w:val="00220200"/>
    <w:rsid w:val="00220E4A"/>
    <w:rsid w:val="00221288"/>
    <w:rsid w:val="00221EC2"/>
    <w:rsid w:val="002220B2"/>
    <w:rsid w:val="002228EA"/>
    <w:rsid w:val="002231CB"/>
    <w:rsid w:val="0022428E"/>
    <w:rsid w:val="002271A5"/>
    <w:rsid w:val="002275B8"/>
    <w:rsid w:val="00230BF2"/>
    <w:rsid w:val="002313E4"/>
    <w:rsid w:val="0023401C"/>
    <w:rsid w:val="00236985"/>
    <w:rsid w:val="00237F4C"/>
    <w:rsid w:val="0024184A"/>
    <w:rsid w:val="00243114"/>
    <w:rsid w:val="00244CDA"/>
    <w:rsid w:val="00246190"/>
    <w:rsid w:val="00247F55"/>
    <w:rsid w:val="00253D7B"/>
    <w:rsid w:val="0025538A"/>
    <w:rsid w:val="00256618"/>
    <w:rsid w:val="00256739"/>
    <w:rsid w:val="00260DE7"/>
    <w:rsid w:val="00262248"/>
    <w:rsid w:val="002626E4"/>
    <w:rsid w:val="002652DB"/>
    <w:rsid w:val="00265E3A"/>
    <w:rsid w:val="0026664A"/>
    <w:rsid w:val="002669C9"/>
    <w:rsid w:val="002714B6"/>
    <w:rsid w:val="00277970"/>
    <w:rsid w:val="00277C08"/>
    <w:rsid w:val="002812FB"/>
    <w:rsid w:val="00282078"/>
    <w:rsid w:val="00282B68"/>
    <w:rsid w:val="00282F18"/>
    <w:rsid w:val="0028591B"/>
    <w:rsid w:val="00286885"/>
    <w:rsid w:val="00290D3B"/>
    <w:rsid w:val="00290FDE"/>
    <w:rsid w:val="00294395"/>
    <w:rsid w:val="00294CE7"/>
    <w:rsid w:val="00295565"/>
    <w:rsid w:val="0029598A"/>
    <w:rsid w:val="002A1263"/>
    <w:rsid w:val="002A1AD3"/>
    <w:rsid w:val="002A546E"/>
    <w:rsid w:val="002A5AE4"/>
    <w:rsid w:val="002A613A"/>
    <w:rsid w:val="002A7A68"/>
    <w:rsid w:val="002B1A3D"/>
    <w:rsid w:val="002B1BE8"/>
    <w:rsid w:val="002B3B21"/>
    <w:rsid w:val="002B67C6"/>
    <w:rsid w:val="002B6CA8"/>
    <w:rsid w:val="002B7403"/>
    <w:rsid w:val="002B7A74"/>
    <w:rsid w:val="002C01DE"/>
    <w:rsid w:val="002C06CA"/>
    <w:rsid w:val="002C0B24"/>
    <w:rsid w:val="002C1D67"/>
    <w:rsid w:val="002C2595"/>
    <w:rsid w:val="002C292C"/>
    <w:rsid w:val="002C32CA"/>
    <w:rsid w:val="002C3C18"/>
    <w:rsid w:val="002C517F"/>
    <w:rsid w:val="002C54C3"/>
    <w:rsid w:val="002C6A54"/>
    <w:rsid w:val="002D0F46"/>
    <w:rsid w:val="002D33EA"/>
    <w:rsid w:val="002D38A4"/>
    <w:rsid w:val="002D3FD7"/>
    <w:rsid w:val="002D47D8"/>
    <w:rsid w:val="002D4AAC"/>
    <w:rsid w:val="002D5B73"/>
    <w:rsid w:val="002D61EE"/>
    <w:rsid w:val="002D69EA"/>
    <w:rsid w:val="002D74E1"/>
    <w:rsid w:val="002E05DE"/>
    <w:rsid w:val="002E0F90"/>
    <w:rsid w:val="002E38C2"/>
    <w:rsid w:val="002E393D"/>
    <w:rsid w:val="002E5FC6"/>
    <w:rsid w:val="002E62CA"/>
    <w:rsid w:val="002E7062"/>
    <w:rsid w:val="002F05B1"/>
    <w:rsid w:val="002F1A5E"/>
    <w:rsid w:val="002F2F42"/>
    <w:rsid w:val="002F3915"/>
    <w:rsid w:val="002F3A2D"/>
    <w:rsid w:val="002F7F03"/>
    <w:rsid w:val="003007CA"/>
    <w:rsid w:val="00303329"/>
    <w:rsid w:val="003033B7"/>
    <w:rsid w:val="00305C5E"/>
    <w:rsid w:val="00307AE0"/>
    <w:rsid w:val="00321CCF"/>
    <w:rsid w:val="0032212E"/>
    <w:rsid w:val="00322428"/>
    <w:rsid w:val="00322747"/>
    <w:rsid w:val="0032580D"/>
    <w:rsid w:val="00326A56"/>
    <w:rsid w:val="00327EF7"/>
    <w:rsid w:val="00330AAD"/>
    <w:rsid w:val="00330B61"/>
    <w:rsid w:val="00330D16"/>
    <w:rsid w:val="00331D3C"/>
    <w:rsid w:val="0033284B"/>
    <w:rsid w:val="00332A7A"/>
    <w:rsid w:val="003343BE"/>
    <w:rsid w:val="003349EC"/>
    <w:rsid w:val="00336F47"/>
    <w:rsid w:val="003402BD"/>
    <w:rsid w:val="00340B34"/>
    <w:rsid w:val="0034349B"/>
    <w:rsid w:val="0034485A"/>
    <w:rsid w:val="00345A0A"/>
    <w:rsid w:val="0034646E"/>
    <w:rsid w:val="003466E8"/>
    <w:rsid w:val="00346BE0"/>
    <w:rsid w:val="00347C6F"/>
    <w:rsid w:val="0035061F"/>
    <w:rsid w:val="00353960"/>
    <w:rsid w:val="00354A88"/>
    <w:rsid w:val="003562A0"/>
    <w:rsid w:val="003562BE"/>
    <w:rsid w:val="00356620"/>
    <w:rsid w:val="003573E6"/>
    <w:rsid w:val="00360686"/>
    <w:rsid w:val="00361148"/>
    <w:rsid w:val="00362A5B"/>
    <w:rsid w:val="00362D8B"/>
    <w:rsid w:val="00364972"/>
    <w:rsid w:val="0036604E"/>
    <w:rsid w:val="0036629F"/>
    <w:rsid w:val="00370BE2"/>
    <w:rsid w:val="00371A13"/>
    <w:rsid w:val="00372DF9"/>
    <w:rsid w:val="00372E99"/>
    <w:rsid w:val="0037461A"/>
    <w:rsid w:val="00374B63"/>
    <w:rsid w:val="00374D2D"/>
    <w:rsid w:val="0037799D"/>
    <w:rsid w:val="00377C64"/>
    <w:rsid w:val="00380E9D"/>
    <w:rsid w:val="00381286"/>
    <w:rsid w:val="0038139D"/>
    <w:rsid w:val="003829B3"/>
    <w:rsid w:val="00384475"/>
    <w:rsid w:val="003848B1"/>
    <w:rsid w:val="0038634B"/>
    <w:rsid w:val="00386710"/>
    <w:rsid w:val="0038762E"/>
    <w:rsid w:val="00390283"/>
    <w:rsid w:val="00390D8A"/>
    <w:rsid w:val="00392A61"/>
    <w:rsid w:val="00392B08"/>
    <w:rsid w:val="00392B75"/>
    <w:rsid w:val="00396031"/>
    <w:rsid w:val="00396139"/>
    <w:rsid w:val="003969AD"/>
    <w:rsid w:val="00396D1E"/>
    <w:rsid w:val="00396DED"/>
    <w:rsid w:val="00397BA5"/>
    <w:rsid w:val="003A0E71"/>
    <w:rsid w:val="003A1B62"/>
    <w:rsid w:val="003A24EC"/>
    <w:rsid w:val="003A5C14"/>
    <w:rsid w:val="003A76F1"/>
    <w:rsid w:val="003B0332"/>
    <w:rsid w:val="003B171D"/>
    <w:rsid w:val="003B3B6F"/>
    <w:rsid w:val="003B4628"/>
    <w:rsid w:val="003B5BAA"/>
    <w:rsid w:val="003B60C2"/>
    <w:rsid w:val="003B63B2"/>
    <w:rsid w:val="003B6506"/>
    <w:rsid w:val="003B7450"/>
    <w:rsid w:val="003C2C83"/>
    <w:rsid w:val="003C2D71"/>
    <w:rsid w:val="003C3FB3"/>
    <w:rsid w:val="003C52B6"/>
    <w:rsid w:val="003C5EBF"/>
    <w:rsid w:val="003C67BC"/>
    <w:rsid w:val="003D046A"/>
    <w:rsid w:val="003D14D7"/>
    <w:rsid w:val="003D22A3"/>
    <w:rsid w:val="003D2471"/>
    <w:rsid w:val="003D2C2A"/>
    <w:rsid w:val="003D331C"/>
    <w:rsid w:val="003D3820"/>
    <w:rsid w:val="003E08E2"/>
    <w:rsid w:val="003E3011"/>
    <w:rsid w:val="003E35FC"/>
    <w:rsid w:val="003E3C1F"/>
    <w:rsid w:val="003E6C7F"/>
    <w:rsid w:val="003E7FE0"/>
    <w:rsid w:val="003F0B7F"/>
    <w:rsid w:val="003F0D34"/>
    <w:rsid w:val="003F1194"/>
    <w:rsid w:val="003F31F3"/>
    <w:rsid w:val="003F60BB"/>
    <w:rsid w:val="003F72F9"/>
    <w:rsid w:val="00400860"/>
    <w:rsid w:val="00400C0D"/>
    <w:rsid w:val="00401AE1"/>
    <w:rsid w:val="00404421"/>
    <w:rsid w:val="00406474"/>
    <w:rsid w:val="00406D8C"/>
    <w:rsid w:val="0040721D"/>
    <w:rsid w:val="00407C92"/>
    <w:rsid w:val="004112F4"/>
    <w:rsid w:val="00412ECC"/>
    <w:rsid w:val="0041512E"/>
    <w:rsid w:val="00417B50"/>
    <w:rsid w:val="00420B39"/>
    <w:rsid w:val="00420FB5"/>
    <w:rsid w:val="00421631"/>
    <w:rsid w:val="00421BD1"/>
    <w:rsid w:val="0042214C"/>
    <w:rsid w:val="004224BA"/>
    <w:rsid w:val="004231FE"/>
    <w:rsid w:val="00423B26"/>
    <w:rsid w:val="004266CC"/>
    <w:rsid w:val="004271A2"/>
    <w:rsid w:val="00427A40"/>
    <w:rsid w:val="00430382"/>
    <w:rsid w:val="0043067B"/>
    <w:rsid w:val="004332FB"/>
    <w:rsid w:val="004350F4"/>
    <w:rsid w:val="004369A1"/>
    <w:rsid w:val="00437B26"/>
    <w:rsid w:val="00437D77"/>
    <w:rsid w:val="00437DD4"/>
    <w:rsid w:val="004404A7"/>
    <w:rsid w:val="00442CC8"/>
    <w:rsid w:val="004450E9"/>
    <w:rsid w:val="00445FD8"/>
    <w:rsid w:val="004460E0"/>
    <w:rsid w:val="004510E6"/>
    <w:rsid w:val="00451681"/>
    <w:rsid w:val="00451DB0"/>
    <w:rsid w:val="00453E9A"/>
    <w:rsid w:val="00454299"/>
    <w:rsid w:val="004552ED"/>
    <w:rsid w:val="00456D2B"/>
    <w:rsid w:val="00462588"/>
    <w:rsid w:val="00462BEC"/>
    <w:rsid w:val="00462C15"/>
    <w:rsid w:val="00462FAD"/>
    <w:rsid w:val="004639EE"/>
    <w:rsid w:val="00463B7E"/>
    <w:rsid w:val="00466594"/>
    <w:rsid w:val="0046706E"/>
    <w:rsid w:val="00467637"/>
    <w:rsid w:val="00467CD3"/>
    <w:rsid w:val="004726B8"/>
    <w:rsid w:val="00472E2F"/>
    <w:rsid w:val="0047376B"/>
    <w:rsid w:val="00473FCD"/>
    <w:rsid w:val="004756BF"/>
    <w:rsid w:val="00476BD9"/>
    <w:rsid w:val="004774A0"/>
    <w:rsid w:val="004777D0"/>
    <w:rsid w:val="0048185C"/>
    <w:rsid w:val="00482D8C"/>
    <w:rsid w:val="00483342"/>
    <w:rsid w:val="004840C1"/>
    <w:rsid w:val="00484222"/>
    <w:rsid w:val="00484530"/>
    <w:rsid w:val="004848F8"/>
    <w:rsid w:val="0048549F"/>
    <w:rsid w:val="00485A5F"/>
    <w:rsid w:val="004868D7"/>
    <w:rsid w:val="004909A2"/>
    <w:rsid w:val="00490CBF"/>
    <w:rsid w:val="00490F93"/>
    <w:rsid w:val="004940D2"/>
    <w:rsid w:val="00495B70"/>
    <w:rsid w:val="00495F95"/>
    <w:rsid w:val="00496589"/>
    <w:rsid w:val="004A298F"/>
    <w:rsid w:val="004A32A2"/>
    <w:rsid w:val="004A3646"/>
    <w:rsid w:val="004A5B9C"/>
    <w:rsid w:val="004A5FFF"/>
    <w:rsid w:val="004A63DB"/>
    <w:rsid w:val="004A700E"/>
    <w:rsid w:val="004A76E3"/>
    <w:rsid w:val="004B2965"/>
    <w:rsid w:val="004B5093"/>
    <w:rsid w:val="004B6E31"/>
    <w:rsid w:val="004B7CE7"/>
    <w:rsid w:val="004B7F0A"/>
    <w:rsid w:val="004C0E8E"/>
    <w:rsid w:val="004C414D"/>
    <w:rsid w:val="004C45D9"/>
    <w:rsid w:val="004C5986"/>
    <w:rsid w:val="004C6929"/>
    <w:rsid w:val="004C7F69"/>
    <w:rsid w:val="004D602A"/>
    <w:rsid w:val="004D72B1"/>
    <w:rsid w:val="004E235C"/>
    <w:rsid w:val="004E3D79"/>
    <w:rsid w:val="004E4C27"/>
    <w:rsid w:val="004E68D4"/>
    <w:rsid w:val="004F0388"/>
    <w:rsid w:val="004F0409"/>
    <w:rsid w:val="004F1A84"/>
    <w:rsid w:val="004F263B"/>
    <w:rsid w:val="004F365D"/>
    <w:rsid w:val="004F39F0"/>
    <w:rsid w:val="004F3CA2"/>
    <w:rsid w:val="004F3FE8"/>
    <w:rsid w:val="004F4204"/>
    <w:rsid w:val="004F6C0E"/>
    <w:rsid w:val="004F7AEC"/>
    <w:rsid w:val="0050023C"/>
    <w:rsid w:val="00500688"/>
    <w:rsid w:val="0050275C"/>
    <w:rsid w:val="00503C2F"/>
    <w:rsid w:val="00505375"/>
    <w:rsid w:val="00506327"/>
    <w:rsid w:val="00510433"/>
    <w:rsid w:val="00510C6F"/>
    <w:rsid w:val="005116C6"/>
    <w:rsid w:val="00512410"/>
    <w:rsid w:val="0051388D"/>
    <w:rsid w:val="00515680"/>
    <w:rsid w:val="005207B3"/>
    <w:rsid w:val="00522F38"/>
    <w:rsid w:val="00523283"/>
    <w:rsid w:val="00526737"/>
    <w:rsid w:val="005267C3"/>
    <w:rsid w:val="005270AD"/>
    <w:rsid w:val="0052742C"/>
    <w:rsid w:val="00527E12"/>
    <w:rsid w:val="00531B57"/>
    <w:rsid w:val="00532D5C"/>
    <w:rsid w:val="00533EFA"/>
    <w:rsid w:val="00534318"/>
    <w:rsid w:val="00535C3B"/>
    <w:rsid w:val="00537C55"/>
    <w:rsid w:val="00537CC3"/>
    <w:rsid w:val="00541B72"/>
    <w:rsid w:val="00545225"/>
    <w:rsid w:val="005453A0"/>
    <w:rsid w:val="00545587"/>
    <w:rsid w:val="00547A6D"/>
    <w:rsid w:val="00550150"/>
    <w:rsid w:val="00551704"/>
    <w:rsid w:val="00552E2B"/>
    <w:rsid w:val="00553B42"/>
    <w:rsid w:val="00553C8D"/>
    <w:rsid w:val="005555B8"/>
    <w:rsid w:val="00555E7F"/>
    <w:rsid w:val="00555EEC"/>
    <w:rsid w:val="0055702B"/>
    <w:rsid w:val="00557446"/>
    <w:rsid w:val="00557E4A"/>
    <w:rsid w:val="0056081E"/>
    <w:rsid w:val="00562EBD"/>
    <w:rsid w:val="00562F55"/>
    <w:rsid w:val="005639B2"/>
    <w:rsid w:val="00563C2B"/>
    <w:rsid w:val="0056430B"/>
    <w:rsid w:val="00564905"/>
    <w:rsid w:val="00565BB5"/>
    <w:rsid w:val="0056644F"/>
    <w:rsid w:val="00566C53"/>
    <w:rsid w:val="005705B8"/>
    <w:rsid w:val="00571F2E"/>
    <w:rsid w:val="005815EE"/>
    <w:rsid w:val="00584168"/>
    <w:rsid w:val="005841D6"/>
    <w:rsid w:val="005855A8"/>
    <w:rsid w:val="00585696"/>
    <w:rsid w:val="005871EF"/>
    <w:rsid w:val="005878E0"/>
    <w:rsid w:val="00590DC5"/>
    <w:rsid w:val="00590E85"/>
    <w:rsid w:val="00593654"/>
    <w:rsid w:val="00593CAA"/>
    <w:rsid w:val="00593F19"/>
    <w:rsid w:val="00593FCA"/>
    <w:rsid w:val="0059441E"/>
    <w:rsid w:val="005967D1"/>
    <w:rsid w:val="005969B0"/>
    <w:rsid w:val="005A0947"/>
    <w:rsid w:val="005A4680"/>
    <w:rsid w:val="005A606F"/>
    <w:rsid w:val="005A6AA4"/>
    <w:rsid w:val="005A6EFF"/>
    <w:rsid w:val="005A72D4"/>
    <w:rsid w:val="005B0363"/>
    <w:rsid w:val="005B42FF"/>
    <w:rsid w:val="005B47D4"/>
    <w:rsid w:val="005B7989"/>
    <w:rsid w:val="005B7FD4"/>
    <w:rsid w:val="005C0E84"/>
    <w:rsid w:val="005C1B2F"/>
    <w:rsid w:val="005C54A3"/>
    <w:rsid w:val="005C735E"/>
    <w:rsid w:val="005D013C"/>
    <w:rsid w:val="005D2953"/>
    <w:rsid w:val="005D2B35"/>
    <w:rsid w:val="005D46EB"/>
    <w:rsid w:val="005D5A32"/>
    <w:rsid w:val="005D71EB"/>
    <w:rsid w:val="005E08E4"/>
    <w:rsid w:val="005E14FD"/>
    <w:rsid w:val="005E15E3"/>
    <w:rsid w:val="005E1CB8"/>
    <w:rsid w:val="005E21FB"/>
    <w:rsid w:val="005E2813"/>
    <w:rsid w:val="005E38F0"/>
    <w:rsid w:val="005E4E56"/>
    <w:rsid w:val="005E7156"/>
    <w:rsid w:val="005F2A2D"/>
    <w:rsid w:val="005F3DCA"/>
    <w:rsid w:val="005F4A15"/>
    <w:rsid w:val="005F4E73"/>
    <w:rsid w:val="005F4F63"/>
    <w:rsid w:val="005F500B"/>
    <w:rsid w:val="005F6C97"/>
    <w:rsid w:val="005F742F"/>
    <w:rsid w:val="006000E3"/>
    <w:rsid w:val="006008D8"/>
    <w:rsid w:val="00600CD3"/>
    <w:rsid w:val="006021EC"/>
    <w:rsid w:val="0060258F"/>
    <w:rsid w:val="006028DC"/>
    <w:rsid w:val="00603B95"/>
    <w:rsid w:val="00604E04"/>
    <w:rsid w:val="00606B66"/>
    <w:rsid w:val="006110D4"/>
    <w:rsid w:val="00611F92"/>
    <w:rsid w:val="0061277F"/>
    <w:rsid w:val="00613AE9"/>
    <w:rsid w:val="006150C4"/>
    <w:rsid w:val="006150C5"/>
    <w:rsid w:val="00615B69"/>
    <w:rsid w:val="006173F6"/>
    <w:rsid w:val="0062296F"/>
    <w:rsid w:val="00623169"/>
    <w:rsid w:val="00623E9B"/>
    <w:rsid w:val="0062461D"/>
    <w:rsid w:val="00625A97"/>
    <w:rsid w:val="00626702"/>
    <w:rsid w:val="00626AA2"/>
    <w:rsid w:val="00631656"/>
    <w:rsid w:val="00631701"/>
    <w:rsid w:val="00632300"/>
    <w:rsid w:val="0063244C"/>
    <w:rsid w:val="00632D30"/>
    <w:rsid w:val="00634EB8"/>
    <w:rsid w:val="006354B8"/>
    <w:rsid w:val="0063617B"/>
    <w:rsid w:val="006366B3"/>
    <w:rsid w:val="00636A59"/>
    <w:rsid w:val="00637246"/>
    <w:rsid w:val="00640927"/>
    <w:rsid w:val="00642A9E"/>
    <w:rsid w:val="0064339D"/>
    <w:rsid w:val="006455DE"/>
    <w:rsid w:val="00645FDA"/>
    <w:rsid w:val="006467C2"/>
    <w:rsid w:val="006501A6"/>
    <w:rsid w:val="00651A11"/>
    <w:rsid w:val="00651FCF"/>
    <w:rsid w:val="00652813"/>
    <w:rsid w:val="006534C2"/>
    <w:rsid w:val="00653835"/>
    <w:rsid w:val="0065459F"/>
    <w:rsid w:val="00655245"/>
    <w:rsid w:val="006554BA"/>
    <w:rsid w:val="00660227"/>
    <w:rsid w:val="0066222D"/>
    <w:rsid w:val="0066332C"/>
    <w:rsid w:val="00663D2C"/>
    <w:rsid w:val="006649BE"/>
    <w:rsid w:val="00665B01"/>
    <w:rsid w:val="0066706B"/>
    <w:rsid w:val="0066722D"/>
    <w:rsid w:val="00667350"/>
    <w:rsid w:val="00670174"/>
    <w:rsid w:val="00671CFD"/>
    <w:rsid w:val="00672275"/>
    <w:rsid w:val="00672754"/>
    <w:rsid w:val="00676646"/>
    <w:rsid w:val="006768BC"/>
    <w:rsid w:val="0068094D"/>
    <w:rsid w:val="00682F50"/>
    <w:rsid w:val="00684288"/>
    <w:rsid w:val="00685045"/>
    <w:rsid w:val="0068620C"/>
    <w:rsid w:val="00690421"/>
    <w:rsid w:val="00692811"/>
    <w:rsid w:val="006940BC"/>
    <w:rsid w:val="00694551"/>
    <w:rsid w:val="00694A75"/>
    <w:rsid w:val="00694B54"/>
    <w:rsid w:val="00695ACE"/>
    <w:rsid w:val="00696CCC"/>
    <w:rsid w:val="0069794A"/>
    <w:rsid w:val="006A2CA9"/>
    <w:rsid w:val="006A325C"/>
    <w:rsid w:val="006A33CF"/>
    <w:rsid w:val="006A3929"/>
    <w:rsid w:val="006A3F05"/>
    <w:rsid w:val="006A51F7"/>
    <w:rsid w:val="006A5C39"/>
    <w:rsid w:val="006A7E1A"/>
    <w:rsid w:val="006B0141"/>
    <w:rsid w:val="006B0567"/>
    <w:rsid w:val="006B15FB"/>
    <w:rsid w:val="006B21E8"/>
    <w:rsid w:val="006B348B"/>
    <w:rsid w:val="006B3F21"/>
    <w:rsid w:val="006B4BF5"/>
    <w:rsid w:val="006B527A"/>
    <w:rsid w:val="006B6EAE"/>
    <w:rsid w:val="006C020D"/>
    <w:rsid w:val="006C0E7C"/>
    <w:rsid w:val="006C4E7C"/>
    <w:rsid w:val="006C6813"/>
    <w:rsid w:val="006C6C52"/>
    <w:rsid w:val="006C727F"/>
    <w:rsid w:val="006D243D"/>
    <w:rsid w:val="006D7EAB"/>
    <w:rsid w:val="006E014C"/>
    <w:rsid w:val="006E1078"/>
    <w:rsid w:val="006E1586"/>
    <w:rsid w:val="006E17E2"/>
    <w:rsid w:val="006E1FDA"/>
    <w:rsid w:val="006E2529"/>
    <w:rsid w:val="006E2D65"/>
    <w:rsid w:val="006E63AE"/>
    <w:rsid w:val="006E7385"/>
    <w:rsid w:val="006F0F76"/>
    <w:rsid w:val="006F1170"/>
    <w:rsid w:val="006F2664"/>
    <w:rsid w:val="006F4C25"/>
    <w:rsid w:val="006F7577"/>
    <w:rsid w:val="006F769E"/>
    <w:rsid w:val="0070028C"/>
    <w:rsid w:val="0070076E"/>
    <w:rsid w:val="007024C6"/>
    <w:rsid w:val="0070356C"/>
    <w:rsid w:val="00705E01"/>
    <w:rsid w:val="007107E7"/>
    <w:rsid w:val="007116CA"/>
    <w:rsid w:val="00711940"/>
    <w:rsid w:val="0071198D"/>
    <w:rsid w:val="00712D20"/>
    <w:rsid w:val="00713982"/>
    <w:rsid w:val="00713DD7"/>
    <w:rsid w:val="007145A1"/>
    <w:rsid w:val="00715209"/>
    <w:rsid w:val="00715C35"/>
    <w:rsid w:val="007163A6"/>
    <w:rsid w:val="00716877"/>
    <w:rsid w:val="00716A2C"/>
    <w:rsid w:val="007229EE"/>
    <w:rsid w:val="00723BFF"/>
    <w:rsid w:val="00724302"/>
    <w:rsid w:val="00724BF1"/>
    <w:rsid w:val="00727556"/>
    <w:rsid w:val="00727F2F"/>
    <w:rsid w:val="00730179"/>
    <w:rsid w:val="00730415"/>
    <w:rsid w:val="00731435"/>
    <w:rsid w:val="00731B34"/>
    <w:rsid w:val="00731D0E"/>
    <w:rsid w:val="00733DBF"/>
    <w:rsid w:val="00735CFB"/>
    <w:rsid w:val="007364F1"/>
    <w:rsid w:val="0073765D"/>
    <w:rsid w:val="007414B6"/>
    <w:rsid w:val="00741B44"/>
    <w:rsid w:val="0074799B"/>
    <w:rsid w:val="00751B98"/>
    <w:rsid w:val="00751F6B"/>
    <w:rsid w:val="00752D39"/>
    <w:rsid w:val="00753127"/>
    <w:rsid w:val="007573A5"/>
    <w:rsid w:val="007600C5"/>
    <w:rsid w:val="00761430"/>
    <w:rsid w:val="00762549"/>
    <w:rsid w:val="00762DF6"/>
    <w:rsid w:val="00764138"/>
    <w:rsid w:val="0076441A"/>
    <w:rsid w:val="00764577"/>
    <w:rsid w:val="007672A9"/>
    <w:rsid w:val="00767E44"/>
    <w:rsid w:val="00770C77"/>
    <w:rsid w:val="00771290"/>
    <w:rsid w:val="00771F2B"/>
    <w:rsid w:val="007739D9"/>
    <w:rsid w:val="0077484C"/>
    <w:rsid w:val="00775CA5"/>
    <w:rsid w:val="0077602E"/>
    <w:rsid w:val="00776542"/>
    <w:rsid w:val="007769DB"/>
    <w:rsid w:val="00776D19"/>
    <w:rsid w:val="00777D00"/>
    <w:rsid w:val="00780FF3"/>
    <w:rsid w:val="00782023"/>
    <w:rsid w:val="007820D9"/>
    <w:rsid w:val="0078411B"/>
    <w:rsid w:val="007857AC"/>
    <w:rsid w:val="00785831"/>
    <w:rsid w:val="0078592E"/>
    <w:rsid w:val="0078642E"/>
    <w:rsid w:val="00786B1B"/>
    <w:rsid w:val="00787421"/>
    <w:rsid w:val="0078785C"/>
    <w:rsid w:val="00787904"/>
    <w:rsid w:val="00792850"/>
    <w:rsid w:val="00792E9C"/>
    <w:rsid w:val="0079310E"/>
    <w:rsid w:val="00793E33"/>
    <w:rsid w:val="00794480"/>
    <w:rsid w:val="00794FAA"/>
    <w:rsid w:val="00797439"/>
    <w:rsid w:val="0079768F"/>
    <w:rsid w:val="007A2624"/>
    <w:rsid w:val="007A29F2"/>
    <w:rsid w:val="007A30B5"/>
    <w:rsid w:val="007A62D5"/>
    <w:rsid w:val="007A7852"/>
    <w:rsid w:val="007B07A0"/>
    <w:rsid w:val="007B23D7"/>
    <w:rsid w:val="007B2EE9"/>
    <w:rsid w:val="007B7908"/>
    <w:rsid w:val="007B7D12"/>
    <w:rsid w:val="007C0912"/>
    <w:rsid w:val="007C0E7F"/>
    <w:rsid w:val="007C2527"/>
    <w:rsid w:val="007C3189"/>
    <w:rsid w:val="007C3AE7"/>
    <w:rsid w:val="007C42B7"/>
    <w:rsid w:val="007C5415"/>
    <w:rsid w:val="007D10F5"/>
    <w:rsid w:val="007D1AB8"/>
    <w:rsid w:val="007D3032"/>
    <w:rsid w:val="007D486A"/>
    <w:rsid w:val="007D6982"/>
    <w:rsid w:val="007D7C6C"/>
    <w:rsid w:val="007E07DA"/>
    <w:rsid w:val="007E1388"/>
    <w:rsid w:val="007E1AE0"/>
    <w:rsid w:val="007E32E9"/>
    <w:rsid w:val="007E5815"/>
    <w:rsid w:val="007E5E1B"/>
    <w:rsid w:val="007F2A4D"/>
    <w:rsid w:val="007F407F"/>
    <w:rsid w:val="007F789E"/>
    <w:rsid w:val="00800064"/>
    <w:rsid w:val="00801AF8"/>
    <w:rsid w:val="00801E6B"/>
    <w:rsid w:val="008021CB"/>
    <w:rsid w:val="00802AF5"/>
    <w:rsid w:val="00802BCF"/>
    <w:rsid w:val="00804BD7"/>
    <w:rsid w:val="00804F6D"/>
    <w:rsid w:val="00806D44"/>
    <w:rsid w:val="0081197C"/>
    <w:rsid w:val="00812A3E"/>
    <w:rsid w:val="00813F5A"/>
    <w:rsid w:val="0081534A"/>
    <w:rsid w:val="00815982"/>
    <w:rsid w:val="00815F56"/>
    <w:rsid w:val="00816CF0"/>
    <w:rsid w:val="00821460"/>
    <w:rsid w:val="00821598"/>
    <w:rsid w:val="00821615"/>
    <w:rsid w:val="00822630"/>
    <w:rsid w:val="00822E37"/>
    <w:rsid w:val="008246EC"/>
    <w:rsid w:val="008251BE"/>
    <w:rsid w:val="008256AA"/>
    <w:rsid w:val="00826A20"/>
    <w:rsid w:val="00827A79"/>
    <w:rsid w:val="00830E5F"/>
    <w:rsid w:val="0083122D"/>
    <w:rsid w:val="00831D87"/>
    <w:rsid w:val="0083258E"/>
    <w:rsid w:val="00832F9F"/>
    <w:rsid w:val="00833BC6"/>
    <w:rsid w:val="008347FD"/>
    <w:rsid w:val="008349C6"/>
    <w:rsid w:val="0083566A"/>
    <w:rsid w:val="008357B0"/>
    <w:rsid w:val="00840F75"/>
    <w:rsid w:val="00841BBA"/>
    <w:rsid w:val="00841FAC"/>
    <w:rsid w:val="00844DA1"/>
    <w:rsid w:val="0084760D"/>
    <w:rsid w:val="0085073B"/>
    <w:rsid w:val="00851291"/>
    <w:rsid w:val="00851805"/>
    <w:rsid w:val="00854B8A"/>
    <w:rsid w:val="00855227"/>
    <w:rsid w:val="00857047"/>
    <w:rsid w:val="00863FF4"/>
    <w:rsid w:val="00864265"/>
    <w:rsid w:val="008642F0"/>
    <w:rsid w:val="008644F7"/>
    <w:rsid w:val="00866B81"/>
    <w:rsid w:val="008671F7"/>
    <w:rsid w:val="00867F4E"/>
    <w:rsid w:val="008700A3"/>
    <w:rsid w:val="0087226E"/>
    <w:rsid w:val="0087388A"/>
    <w:rsid w:val="00873BA1"/>
    <w:rsid w:val="00875569"/>
    <w:rsid w:val="008755DC"/>
    <w:rsid w:val="00875B1F"/>
    <w:rsid w:val="00875D43"/>
    <w:rsid w:val="008763A3"/>
    <w:rsid w:val="00880279"/>
    <w:rsid w:val="00880F07"/>
    <w:rsid w:val="00881C85"/>
    <w:rsid w:val="008821A8"/>
    <w:rsid w:val="00882AAF"/>
    <w:rsid w:val="008838DA"/>
    <w:rsid w:val="00883D63"/>
    <w:rsid w:val="008848D9"/>
    <w:rsid w:val="008862B7"/>
    <w:rsid w:val="008864B3"/>
    <w:rsid w:val="008925A6"/>
    <w:rsid w:val="008935EA"/>
    <w:rsid w:val="0089391D"/>
    <w:rsid w:val="00894445"/>
    <w:rsid w:val="0089479F"/>
    <w:rsid w:val="00894C13"/>
    <w:rsid w:val="00896190"/>
    <w:rsid w:val="008A0842"/>
    <w:rsid w:val="008A0FF3"/>
    <w:rsid w:val="008A4B58"/>
    <w:rsid w:val="008A5E9A"/>
    <w:rsid w:val="008A62EE"/>
    <w:rsid w:val="008B0574"/>
    <w:rsid w:val="008B2097"/>
    <w:rsid w:val="008B2B86"/>
    <w:rsid w:val="008B4584"/>
    <w:rsid w:val="008B537A"/>
    <w:rsid w:val="008B7CA3"/>
    <w:rsid w:val="008C0AAE"/>
    <w:rsid w:val="008C1781"/>
    <w:rsid w:val="008C1E56"/>
    <w:rsid w:val="008C5A8E"/>
    <w:rsid w:val="008C6378"/>
    <w:rsid w:val="008C6D49"/>
    <w:rsid w:val="008D0B05"/>
    <w:rsid w:val="008D152D"/>
    <w:rsid w:val="008D193E"/>
    <w:rsid w:val="008D3ACC"/>
    <w:rsid w:val="008D46BC"/>
    <w:rsid w:val="008D5030"/>
    <w:rsid w:val="008D60FB"/>
    <w:rsid w:val="008E22C2"/>
    <w:rsid w:val="008E5BDE"/>
    <w:rsid w:val="008E5CEE"/>
    <w:rsid w:val="008E6513"/>
    <w:rsid w:val="008E6FCA"/>
    <w:rsid w:val="008E717D"/>
    <w:rsid w:val="008E73BC"/>
    <w:rsid w:val="008F07ED"/>
    <w:rsid w:val="008F4D16"/>
    <w:rsid w:val="008F7FEF"/>
    <w:rsid w:val="0090169E"/>
    <w:rsid w:val="0090194F"/>
    <w:rsid w:val="00901BB4"/>
    <w:rsid w:val="009055AD"/>
    <w:rsid w:val="009068CE"/>
    <w:rsid w:val="009100CA"/>
    <w:rsid w:val="00910443"/>
    <w:rsid w:val="00913049"/>
    <w:rsid w:val="009154C4"/>
    <w:rsid w:val="00915D47"/>
    <w:rsid w:val="00916E09"/>
    <w:rsid w:val="00917ED3"/>
    <w:rsid w:val="00917EF6"/>
    <w:rsid w:val="00920A24"/>
    <w:rsid w:val="00920AA6"/>
    <w:rsid w:val="009216B6"/>
    <w:rsid w:val="00921E10"/>
    <w:rsid w:val="00922C8D"/>
    <w:rsid w:val="00923148"/>
    <w:rsid w:val="00924EC2"/>
    <w:rsid w:val="00925D42"/>
    <w:rsid w:val="0092696B"/>
    <w:rsid w:val="00933BC7"/>
    <w:rsid w:val="00935646"/>
    <w:rsid w:val="00935753"/>
    <w:rsid w:val="00937D73"/>
    <w:rsid w:val="0094083C"/>
    <w:rsid w:val="00942A44"/>
    <w:rsid w:val="00942A9F"/>
    <w:rsid w:val="00943A45"/>
    <w:rsid w:val="00944A71"/>
    <w:rsid w:val="009450AC"/>
    <w:rsid w:val="009453CD"/>
    <w:rsid w:val="00945862"/>
    <w:rsid w:val="00945C80"/>
    <w:rsid w:val="00952811"/>
    <w:rsid w:val="00953292"/>
    <w:rsid w:val="009542DE"/>
    <w:rsid w:val="00954774"/>
    <w:rsid w:val="00954DD0"/>
    <w:rsid w:val="00955D26"/>
    <w:rsid w:val="0095658A"/>
    <w:rsid w:val="009579C1"/>
    <w:rsid w:val="009603CC"/>
    <w:rsid w:val="00960B56"/>
    <w:rsid w:val="00960BB5"/>
    <w:rsid w:val="00962F41"/>
    <w:rsid w:val="009634F4"/>
    <w:rsid w:val="009649C3"/>
    <w:rsid w:val="009669CB"/>
    <w:rsid w:val="00967BCA"/>
    <w:rsid w:val="00970943"/>
    <w:rsid w:val="00970BCF"/>
    <w:rsid w:val="009710F4"/>
    <w:rsid w:val="009713EB"/>
    <w:rsid w:val="009745C1"/>
    <w:rsid w:val="00975832"/>
    <w:rsid w:val="009775F8"/>
    <w:rsid w:val="009779EB"/>
    <w:rsid w:val="00981A9B"/>
    <w:rsid w:val="00982AB2"/>
    <w:rsid w:val="009847E4"/>
    <w:rsid w:val="00984A4E"/>
    <w:rsid w:val="0098522D"/>
    <w:rsid w:val="00990FB5"/>
    <w:rsid w:val="009911D2"/>
    <w:rsid w:val="00997A16"/>
    <w:rsid w:val="009A3E03"/>
    <w:rsid w:val="009A59C7"/>
    <w:rsid w:val="009A78DB"/>
    <w:rsid w:val="009B28BC"/>
    <w:rsid w:val="009B450F"/>
    <w:rsid w:val="009B4948"/>
    <w:rsid w:val="009B745C"/>
    <w:rsid w:val="009C0E83"/>
    <w:rsid w:val="009C0F60"/>
    <w:rsid w:val="009C24BD"/>
    <w:rsid w:val="009C61A5"/>
    <w:rsid w:val="009C6832"/>
    <w:rsid w:val="009C686B"/>
    <w:rsid w:val="009C687D"/>
    <w:rsid w:val="009C6B27"/>
    <w:rsid w:val="009D0274"/>
    <w:rsid w:val="009D068A"/>
    <w:rsid w:val="009D1311"/>
    <w:rsid w:val="009D219E"/>
    <w:rsid w:val="009D2577"/>
    <w:rsid w:val="009D2716"/>
    <w:rsid w:val="009D2B8B"/>
    <w:rsid w:val="009D311E"/>
    <w:rsid w:val="009D6518"/>
    <w:rsid w:val="009D6636"/>
    <w:rsid w:val="009D6696"/>
    <w:rsid w:val="009E0665"/>
    <w:rsid w:val="009E3C11"/>
    <w:rsid w:val="009E4811"/>
    <w:rsid w:val="009E6E38"/>
    <w:rsid w:val="009E711A"/>
    <w:rsid w:val="009F0128"/>
    <w:rsid w:val="009F1577"/>
    <w:rsid w:val="009F43C0"/>
    <w:rsid w:val="009F488C"/>
    <w:rsid w:val="009F5AC9"/>
    <w:rsid w:val="009F649E"/>
    <w:rsid w:val="009F6659"/>
    <w:rsid w:val="009F75A3"/>
    <w:rsid w:val="009F75F4"/>
    <w:rsid w:val="009F7CBC"/>
    <w:rsid w:val="00A000C5"/>
    <w:rsid w:val="00A00FA3"/>
    <w:rsid w:val="00A06841"/>
    <w:rsid w:val="00A06BD1"/>
    <w:rsid w:val="00A10A4A"/>
    <w:rsid w:val="00A10DB8"/>
    <w:rsid w:val="00A11195"/>
    <w:rsid w:val="00A11598"/>
    <w:rsid w:val="00A11863"/>
    <w:rsid w:val="00A11BB2"/>
    <w:rsid w:val="00A13EEF"/>
    <w:rsid w:val="00A143CE"/>
    <w:rsid w:val="00A147D9"/>
    <w:rsid w:val="00A14C7C"/>
    <w:rsid w:val="00A150A3"/>
    <w:rsid w:val="00A153C2"/>
    <w:rsid w:val="00A163EB"/>
    <w:rsid w:val="00A20317"/>
    <w:rsid w:val="00A20516"/>
    <w:rsid w:val="00A20AA5"/>
    <w:rsid w:val="00A238BF"/>
    <w:rsid w:val="00A2577C"/>
    <w:rsid w:val="00A2765F"/>
    <w:rsid w:val="00A3087C"/>
    <w:rsid w:val="00A3120D"/>
    <w:rsid w:val="00A31CC9"/>
    <w:rsid w:val="00A32E86"/>
    <w:rsid w:val="00A3379F"/>
    <w:rsid w:val="00A33E97"/>
    <w:rsid w:val="00A34AB8"/>
    <w:rsid w:val="00A354D7"/>
    <w:rsid w:val="00A3576A"/>
    <w:rsid w:val="00A36B8B"/>
    <w:rsid w:val="00A41491"/>
    <w:rsid w:val="00A43CEC"/>
    <w:rsid w:val="00A459B6"/>
    <w:rsid w:val="00A50CC0"/>
    <w:rsid w:val="00A51B8C"/>
    <w:rsid w:val="00A5365B"/>
    <w:rsid w:val="00A53B9C"/>
    <w:rsid w:val="00A5430C"/>
    <w:rsid w:val="00A54D10"/>
    <w:rsid w:val="00A55005"/>
    <w:rsid w:val="00A55DD9"/>
    <w:rsid w:val="00A6194B"/>
    <w:rsid w:val="00A63850"/>
    <w:rsid w:val="00A63BC7"/>
    <w:rsid w:val="00A657D5"/>
    <w:rsid w:val="00A658AC"/>
    <w:rsid w:val="00A67614"/>
    <w:rsid w:val="00A70B88"/>
    <w:rsid w:val="00A71A82"/>
    <w:rsid w:val="00A73412"/>
    <w:rsid w:val="00A74A77"/>
    <w:rsid w:val="00A74E7B"/>
    <w:rsid w:val="00A75140"/>
    <w:rsid w:val="00A759CC"/>
    <w:rsid w:val="00A76B16"/>
    <w:rsid w:val="00A77297"/>
    <w:rsid w:val="00A77393"/>
    <w:rsid w:val="00A80B38"/>
    <w:rsid w:val="00A80B4F"/>
    <w:rsid w:val="00A80BE2"/>
    <w:rsid w:val="00A81B1D"/>
    <w:rsid w:val="00A82059"/>
    <w:rsid w:val="00A84595"/>
    <w:rsid w:val="00A85C7F"/>
    <w:rsid w:val="00A85DF1"/>
    <w:rsid w:val="00A860AA"/>
    <w:rsid w:val="00A928E7"/>
    <w:rsid w:val="00A95D92"/>
    <w:rsid w:val="00A966F3"/>
    <w:rsid w:val="00AA12DC"/>
    <w:rsid w:val="00AA132B"/>
    <w:rsid w:val="00AA150A"/>
    <w:rsid w:val="00AA1EAD"/>
    <w:rsid w:val="00AA2881"/>
    <w:rsid w:val="00AA2B85"/>
    <w:rsid w:val="00AA3072"/>
    <w:rsid w:val="00AA3CC0"/>
    <w:rsid w:val="00AA61F3"/>
    <w:rsid w:val="00AA625B"/>
    <w:rsid w:val="00AA7A27"/>
    <w:rsid w:val="00AB03D3"/>
    <w:rsid w:val="00AB08C9"/>
    <w:rsid w:val="00AB1245"/>
    <w:rsid w:val="00AB1F38"/>
    <w:rsid w:val="00AB2E80"/>
    <w:rsid w:val="00AB34D6"/>
    <w:rsid w:val="00AB398C"/>
    <w:rsid w:val="00AB489B"/>
    <w:rsid w:val="00AB5656"/>
    <w:rsid w:val="00AB73D8"/>
    <w:rsid w:val="00AB7A19"/>
    <w:rsid w:val="00AC22D7"/>
    <w:rsid w:val="00AC2BCA"/>
    <w:rsid w:val="00AC6DC9"/>
    <w:rsid w:val="00AD0B83"/>
    <w:rsid w:val="00AD2B46"/>
    <w:rsid w:val="00AD5718"/>
    <w:rsid w:val="00AD6BBE"/>
    <w:rsid w:val="00AD77D1"/>
    <w:rsid w:val="00AD7E23"/>
    <w:rsid w:val="00AD7EE0"/>
    <w:rsid w:val="00AE06C7"/>
    <w:rsid w:val="00AE1C4C"/>
    <w:rsid w:val="00AE2787"/>
    <w:rsid w:val="00AE5A39"/>
    <w:rsid w:val="00AE75BA"/>
    <w:rsid w:val="00AF1187"/>
    <w:rsid w:val="00AF1247"/>
    <w:rsid w:val="00AF3230"/>
    <w:rsid w:val="00AF426B"/>
    <w:rsid w:val="00AF45F8"/>
    <w:rsid w:val="00AF5534"/>
    <w:rsid w:val="00B00C83"/>
    <w:rsid w:val="00B00D65"/>
    <w:rsid w:val="00B01772"/>
    <w:rsid w:val="00B018D0"/>
    <w:rsid w:val="00B01BCD"/>
    <w:rsid w:val="00B02A48"/>
    <w:rsid w:val="00B07C08"/>
    <w:rsid w:val="00B12391"/>
    <w:rsid w:val="00B12489"/>
    <w:rsid w:val="00B14817"/>
    <w:rsid w:val="00B1642D"/>
    <w:rsid w:val="00B20EE3"/>
    <w:rsid w:val="00B21773"/>
    <w:rsid w:val="00B22242"/>
    <w:rsid w:val="00B26DC5"/>
    <w:rsid w:val="00B27838"/>
    <w:rsid w:val="00B3272C"/>
    <w:rsid w:val="00B33326"/>
    <w:rsid w:val="00B33821"/>
    <w:rsid w:val="00B33846"/>
    <w:rsid w:val="00B44965"/>
    <w:rsid w:val="00B47B3D"/>
    <w:rsid w:val="00B47EC2"/>
    <w:rsid w:val="00B5069F"/>
    <w:rsid w:val="00B513A9"/>
    <w:rsid w:val="00B54539"/>
    <w:rsid w:val="00B56129"/>
    <w:rsid w:val="00B57F04"/>
    <w:rsid w:val="00B603FD"/>
    <w:rsid w:val="00B62801"/>
    <w:rsid w:val="00B638F7"/>
    <w:rsid w:val="00B662A2"/>
    <w:rsid w:val="00B66361"/>
    <w:rsid w:val="00B67C28"/>
    <w:rsid w:val="00B7066E"/>
    <w:rsid w:val="00B70719"/>
    <w:rsid w:val="00B71670"/>
    <w:rsid w:val="00B72A97"/>
    <w:rsid w:val="00B734DE"/>
    <w:rsid w:val="00B745A8"/>
    <w:rsid w:val="00B7750E"/>
    <w:rsid w:val="00B83DB7"/>
    <w:rsid w:val="00B87191"/>
    <w:rsid w:val="00B871FB"/>
    <w:rsid w:val="00B87610"/>
    <w:rsid w:val="00B906DE"/>
    <w:rsid w:val="00B91402"/>
    <w:rsid w:val="00B91802"/>
    <w:rsid w:val="00B92BB2"/>
    <w:rsid w:val="00B93D6F"/>
    <w:rsid w:val="00B94DDF"/>
    <w:rsid w:val="00B96C0C"/>
    <w:rsid w:val="00BA2B02"/>
    <w:rsid w:val="00BA2D98"/>
    <w:rsid w:val="00BA3270"/>
    <w:rsid w:val="00BA36CC"/>
    <w:rsid w:val="00BA41A3"/>
    <w:rsid w:val="00BA4A51"/>
    <w:rsid w:val="00BA5EE3"/>
    <w:rsid w:val="00BA606E"/>
    <w:rsid w:val="00BA650C"/>
    <w:rsid w:val="00BA79A6"/>
    <w:rsid w:val="00BB1C2D"/>
    <w:rsid w:val="00BB1E1D"/>
    <w:rsid w:val="00BB3D7A"/>
    <w:rsid w:val="00BB4298"/>
    <w:rsid w:val="00BB6C83"/>
    <w:rsid w:val="00BB7B5E"/>
    <w:rsid w:val="00BC0841"/>
    <w:rsid w:val="00BC0EBF"/>
    <w:rsid w:val="00BC1A31"/>
    <w:rsid w:val="00BC216D"/>
    <w:rsid w:val="00BC2A04"/>
    <w:rsid w:val="00BC5CA2"/>
    <w:rsid w:val="00BC6D73"/>
    <w:rsid w:val="00BC6E81"/>
    <w:rsid w:val="00BD060E"/>
    <w:rsid w:val="00BD0ACD"/>
    <w:rsid w:val="00BD0E75"/>
    <w:rsid w:val="00BD0FBE"/>
    <w:rsid w:val="00BD1DA4"/>
    <w:rsid w:val="00BD2AF0"/>
    <w:rsid w:val="00BD4278"/>
    <w:rsid w:val="00BD6186"/>
    <w:rsid w:val="00BD71AE"/>
    <w:rsid w:val="00BD7D44"/>
    <w:rsid w:val="00BE01FF"/>
    <w:rsid w:val="00BE0568"/>
    <w:rsid w:val="00BE61A2"/>
    <w:rsid w:val="00BE70F5"/>
    <w:rsid w:val="00BE7BB2"/>
    <w:rsid w:val="00BE7BD3"/>
    <w:rsid w:val="00BF01A7"/>
    <w:rsid w:val="00BF0379"/>
    <w:rsid w:val="00BF354B"/>
    <w:rsid w:val="00BF65AB"/>
    <w:rsid w:val="00BF65CD"/>
    <w:rsid w:val="00BF7C15"/>
    <w:rsid w:val="00C003C9"/>
    <w:rsid w:val="00C0178F"/>
    <w:rsid w:val="00C021AF"/>
    <w:rsid w:val="00C022A9"/>
    <w:rsid w:val="00C03BA6"/>
    <w:rsid w:val="00C04A77"/>
    <w:rsid w:val="00C04E26"/>
    <w:rsid w:val="00C051BE"/>
    <w:rsid w:val="00C107AE"/>
    <w:rsid w:val="00C12015"/>
    <w:rsid w:val="00C13793"/>
    <w:rsid w:val="00C150B0"/>
    <w:rsid w:val="00C16644"/>
    <w:rsid w:val="00C16F02"/>
    <w:rsid w:val="00C174AC"/>
    <w:rsid w:val="00C20CAD"/>
    <w:rsid w:val="00C22DF4"/>
    <w:rsid w:val="00C246D9"/>
    <w:rsid w:val="00C26689"/>
    <w:rsid w:val="00C26B11"/>
    <w:rsid w:val="00C30E37"/>
    <w:rsid w:val="00C30F84"/>
    <w:rsid w:val="00C32D78"/>
    <w:rsid w:val="00C33A49"/>
    <w:rsid w:val="00C34B46"/>
    <w:rsid w:val="00C36F70"/>
    <w:rsid w:val="00C405BC"/>
    <w:rsid w:val="00C412FF"/>
    <w:rsid w:val="00C41A18"/>
    <w:rsid w:val="00C435A6"/>
    <w:rsid w:val="00C444D9"/>
    <w:rsid w:val="00C47942"/>
    <w:rsid w:val="00C501BC"/>
    <w:rsid w:val="00C50F6A"/>
    <w:rsid w:val="00C51AEF"/>
    <w:rsid w:val="00C53EF5"/>
    <w:rsid w:val="00C56677"/>
    <w:rsid w:val="00C57A72"/>
    <w:rsid w:val="00C607A9"/>
    <w:rsid w:val="00C6316E"/>
    <w:rsid w:val="00C63B2E"/>
    <w:rsid w:val="00C64173"/>
    <w:rsid w:val="00C65A38"/>
    <w:rsid w:val="00C67431"/>
    <w:rsid w:val="00C67BA3"/>
    <w:rsid w:val="00C712A5"/>
    <w:rsid w:val="00C71326"/>
    <w:rsid w:val="00C72406"/>
    <w:rsid w:val="00C731F5"/>
    <w:rsid w:val="00C73F44"/>
    <w:rsid w:val="00C74329"/>
    <w:rsid w:val="00C74FAD"/>
    <w:rsid w:val="00C75861"/>
    <w:rsid w:val="00C804A2"/>
    <w:rsid w:val="00C81BB6"/>
    <w:rsid w:val="00C81C11"/>
    <w:rsid w:val="00C821F4"/>
    <w:rsid w:val="00C83AAF"/>
    <w:rsid w:val="00C859B7"/>
    <w:rsid w:val="00C8607F"/>
    <w:rsid w:val="00C86675"/>
    <w:rsid w:val="00C90457"/>
    <w:rsid w:val="00C92529"/>
    <w:rsid w:val="00C93C96"/>
    <w:rsid w:val="00C93DB9"/>
    <w:rsid w:val="00C947E7"/>
    <w:rsid w:val="00C951B0"/>
    <w:rsid w:val="00C966FA"/>
    <w:rsid w:val="00C96CD8"/>
    <w:rsid w:val="00C9751A"/>
    <w:rsid w:val="00CA099A"/>
    <w:rsid w:val="00CA0E2D"/>
    <w:rsid w:val="00CA244A"/>
    <w:rsid w:val="00CA28B2"/>
    <w:rsid w:val="00CA4839"/>
    <w:rsid w:val="00CA4E33"/>
    <w:rsid w:val="00CA53E7"/>
    <w:rsid w:val="00CB0101"/>
    <w:rsid w:val="00CB38CA"/>
    <w:rsid w:val="00CB3E35"/>
    <w:rsid w:val="00CB4B6C"/>
    <w:rsid w:val="00CB60B6"/>
    <w:rsid w:val="00CB67D4"/>
    <w:rsid w:val="00CB6F20"/>
    <w:rsid w:val="00CB6F7E"/>
    <w:rsid w:val="00CB76CE"/>
    <w:rsid w:val="00CC0E9A"/>
    <w:rsid w:val="00CC22B5"/>
    <w:rsid w:val="00CC22FE"/>
    <w:rsid w:val="00CC59C7"/>
    <w:rsid w:val="00CC7482"/>
    <w:rsid w:val="00CD0493"/>
    <w:rsid w:val="00CD0869"/>
    <w:rsid w:val="00CD5784"/>
    <w:rsid w:val="00CD6C44"/>
    <w:rsid w:val="00CD7BF6"/>
    <w:rsid w:val="00CE0489"/>
    <w:rsid w:val="00CE0E9A"/>
    <w:rsid w:val="00CE0FF9"/>
    <w:rsid w:val="00CE1222"/>
    <w:rsid w:val="00CE44CA"/>
    <w:rsid w:val="00CE5353"/>
    <w:rsid w:val="00CE6610"/>
    <w:rsid w:val="00CE6994"/>
    <w:rsid w:val="00CE7A1B"/>
    <w:rsid w:val="00CF06CA"/>
    <w:rsid w:val="00CF4693"/>
    <w:rsid w:val="00D01049"/>
    <w:rsid w:val="00D018B3"/>
    <w:rsid w:val="00D02766"/>
    <w:rsid w:val="00D02C5A"/>
    <w:rsid w:val="00D108E7"/>
    <w:rsid w:val="00D114AD"/>
    <w:rsid w:val="00D13858"/>
    <w:rsid w:val="00D14F84"/>
    <w:rsid w:val="00D14FAC"/>
    <w:rsid w:val="00D1526B"/>
    <w:rsid w:val="00D15AB7"/>
    <w:rsid w:val="00D169CF"/>
    <w:rsid w:val="00D171CE"/>
    <w:rsid w:val="00D176C1"/>
    <w:rsid w:val="00D177C8"/>
    <w:rsid w:val="00D20EC6"/>
    <w:rsid w:val="00D2141D"/>
    <w:rsid w:val="00D218B2"/>
    <w:rsid w:val="00D220B7"/>
    <w:rsid w:val="00D2213D"/>
    <w:rsid w:val="00D227E1"/>
    <w:rsid w:val="00D22805"/>
    <w:rsid w:val="00D22BE4"/>
    <w:rsid w:val="00D23422"/>
    <w:rsid w:val="00D23730"/>
    <w:rsid w:val="00D23ABE"/>
    <w:rsid w:val="00D2441D"/>
    <w:rsid w:val="00D24DA7"/>
    <w:rsid w:val="00D263F8"/>
    <w:rsid w:val="00D2658B"/>
    <w:rsid w:val="00D3076E"/>
    <w:rsid w:val="00D30F14"/>
    <w:rsid w:val="00D31249"/>
    <w:rsid w:val="00D33F16"/>
    <w:rsid w:val="00D347F8"/>
    <w:rsid w:val="00D35C79"/>
    <w:rsid w:val="00D40479"/>
    <w:rsid w:val="00D40895"/>
    <w:rsid w:val="00D4179F"/>
    <w:rsid w:val="00D42951"/>
    <w:rsid w:val="00D42BB8"/>
    <w:rsid w:val="00D437E0"/>
    <w:rsid w:val="00D44F18"/>
    <w:rsid w:val="00D45529"/>
    <w:rsid w:val="00D4616A"/>
    <w:rsid w:val="00D467BF"/>
    <w:rsid w:val="00D46A28"/>
    <w:rsid w:val="00D46A9F"/>
    <w:rsid w:val="00D47C34"/>
    <w:rsid w:val="00D47CF3"/>
    <w:rsid w:val="00D50EF5"/>
    <w:rsid w:val="00D542C7"/>
    <w:rsid w:val="00D54748"/>
    <w:rsid w:val="00D5565D"/>
    <w:rsid w:val="00D557EC"/>
    <w:rsid w:val="00D57378"/>
    <w:rsid w:val="00D57672"/>
    <w:rsid w:val="00D578EA"/>
    <w:rsid w:val="00D63C00"/>
    <w:rsid w:val="00D641E9"/>
    <w:rsid w:val="00D652B9"/>
    <w:rsid w:val="00D677DB"/>
    <w:rsid w:val="00D70D6A"/>
    <w:rsid w:val="00D71896"/>
    <w:rsid w:val="00D71E63"/>
    <w:rsid w:val="00D74DF8"/>
    <w:rsid w:val="00D75481"/>
    <w:rsid w:val="00D766DF"/>
    <w:rsid w:val="00D76FAC"/>
    <w:rsid w:val="00D81D74"/>
    <w:rsid w:val="00D83669"/>
    <w:rsid w:val="00D84036"/>
    <w:rsid w:val="00D84140"/>
    <w:rsid w:val="00D847C0"/>
    <w:rsid w:val="00D873B8"/>
    <w:rsid w:val="00D873E7"/>
    <w:rsid w:val="00D8747E"/>
    <w:rsid w:val="00D9052D"/>
    <w:rsid w:val="00D94566"/>
    <w:rsid w:val="00D9470F"/>
    <w:rsid w:val="00D95D3A"/>
    <w:rsid w:val="00D9652E"/>
    <w:rsid w:val="00D9741D"/>
    <w:rsid w:val="00DA05CF"/>
    <w:rsid w:val="00DA2E5A"/>
    <w:rsid w:val="00DA3531"/>
    <w:rsid w:val="00DA3DDA"/>
    <w:rsid w:val="00DA3F89"/>
    <w:rsid w:val="00DA47AD"/>
    <w:rsid w:val="00DA78E1"/>
    <w:rsid w:val="00DB01F9"/>
    <w:rsid w:val="00DB0601"/>
    <w:rsid w:val="00DB1643"/>
    <w:rsid w:val="00DB22E8"/>
    <w:rsid w:val="00DB62CB"/>
    <w:rsid w:val="00DB66F6"/>
    <w:rsid w:val="00DB6B10"/>
    <w:rsid w:val="00DC1F54"/>
    <w:rsid w:val="00DC2E8F"/>
    <w:rsid w:val="00DC3073"/>
    <w:rsid w:val="00DC4350"/>
    <w:rsid w:val="00DC4799"/>
    <w:rsid w:val="00DC5C50"/>
    <w:rsid w:val="00DC746A"/>
    <w:rsid w:val="00DC7C7C"/>
    <w:rsid w:val="00DD0DC5"/>
    <w:rsid w:val="00DD2681"/>
    <w:rsid w:val="00DD2B4B"/>
    <w:rsid w:val="00DD332B"/>
    <w:rsid w:val="00DD3B3E"/>
    <w:rsid w:val="00DD5BB9"/>
    <w:rsid w:val="00DD5DE4"/>
    <w:rsid w:val="00DD6A77"/>
    <w:rsid w:val="00DD7550"/>
    <w:rsid w:val="00DD7BE8"/>
    <w:rsid w:val="00DE0054"/>
    <w:rsid w:val="00DE13F7"/>
    <w:rsid w:val="00DE1A07"/>
    <w:rsid w:val="00DE1A41"/>
    <w:rsid w:val="00DE21D3"/>
    <w:rsid w:val="00DE260D"/>
    <w:rsid w:val="00DE2719"/>
    <w:rsid w:val="00DE5CCF"/>
    <w:rsid w:val="00DF00D3"/>
    <w:rsid w:val="00DF0365"/>
    <w:rsid w:val="00DF12E9"/>
    <w:rsid w:val="00DF231E"/>
    <w:rsid w:val="00DF2514"/>
    <w:rsid w:val="00DF4420"/>
    <w:rsid w:val="00DF528D"/>
    <w:rsid w:val="00DF5710"/>
    <w:rsid w:val="00DF58D3"/>
    <w:rsid w:val="00DF5AAB"/>
    <w:rsid w:val="00DF6149"/>
    <w:rsid w:val="00DF6788"/>
    <w:rsid w:val="00DF6CA1"/>
    <w:rsid w:val="00DF6EE3"/>
    <w:rsid w:val="00DF7452"/>
    <w:rsid w:val="00DF7E62"/>
    <w:rsid w:val="00E00575"/>
    <w:rsid w:val="00E02A98"/>
    <w:rsid w:val="00E034DF"/>
    <w:rsid w:val="00E04D22"/>
    <w:rsid w:val="00E04E63"/>
    <w:rsid w:val="00E0503A"/>
    <w:rsid w:val="00E0558B"/>
    <w:rsid w:val="00E06EB8"/>
    <w:rsid w:val="00E0731B"/>
    <w:rsid w:val="00E113E8"/>
    <w:rsid w:val="00E126D4"/>
    <w:rsid w:val="00E13F59"/>
    <w:rsid w:val="00E15694"/>
    <w:rsid w:val="00E15BDD"/>
    <w:rsid w:val="00E1621D"/>
    <w:rsid w:val="00E16591"/>
    <w:rsid w:val="00E20F6B"/>
    <w:rsid w:val="00E21DA8"/>
    <w:rsid w:val="00E2304E"/>
    <w:rsid w:val="00E23AC1"/>
    <w:rsid w:val="00E241E3"/>
    <w:rsid w:val="00E242B6"/>
    <w:rsid w:val="00E25971"/>
    <w:rsid w:val="00E265EA"/>
    <w:rsid w:val="00E266C0"/>
    <w:rsid w:val="00E269E4"/>
    <w:rsid w:val="00E26B0B"/>
    <w:rsid w:val="00E30BB1"/>
    <w:rsid w:val="00E326ED"/>
    <w:rsid w:val="00E33FC1"/>
    <w:rsid w:val="00E34320"/>
    <w:rsid w:val="00E34990"/>
    <w:rsid w:val="00E37721"/>
    <w:rsid w:val="00E37775"/>
    <w:rsid w:val="00E40887"/>
    <w:rsid w:val="00E416EE"/>
    <w:rsid w:val="00E428C2"/>
    <w:rsid w:val="00E444F1"/>
    <w:rsid w:val="00E44CBB"/>
    <w:rsid w:val="00E47604"/>
    <w:rsid w:val="00E47C31"/>
    <w:rsid w:val="00E50DFC"/>
    <w:rsid w:val="00E52BF4"/>
    <w:rsid w:val="00E54238"/>
    <w:rsid w:val="00E549B4"/>
    <w:rsid w:val="00E54E30"/>
    <w:rsid w:val="00E56C96"/>
    <w:rsid w:val="00E56E80"/>
    <w:rsid w:val="00E616AA"/>
    <w:rsid w:val="00E6193B"/>
    <w:rsid w:val="00E62985"/>
    <w:rsid w:val="00E64AE1"/>
    <w:rsid w:val="00E64CEA"/>
    <w:rsid w:val="00E65F6E"/>
    <w:rsid w:val="00E67292"/>
    <w:rsid w:val="00E70AB3"/>
    <w:rsid w:val="00E71AA5"/>
    <w:rsid w:val="00E72FE7"/>
    <w:rsid w:val="00E746FD"/>
    <w:rsid w:val="00E748FE"/>
    <w:rsid w:val="00E749DA"/>
    <w:rsid w:val="00E74EB7"/>
    <w:rsid w:val="00E756D5"/>
    <w:rsid w:val="00E76BC1"/>
    <w:rsid w:val="00E7715F"/>
    <w:rsid w:val="00E7766F"/>
    <w:rsid w:val="00E8083E"/>
    <w:rsid w:val="00E80E67"/>
    <w:rsid w:val="00E816D2"/>
    <w:rsid w:val="00E847CB"/>
    <w:rsid w:val="00E8519B"/>
    <w:rsid w:val="00E85AEB"/>
    <w:rsid w:val="00E9074B"/>
    <w:rsid w:val="00E92449"/>
    <w:rsid w:val="00E92AE8"/>
    <w:rsid w:val="00E93031"/>
    <w:rsid w:val="00E933F6"/>
    <w:rsid w:val="00E9397D"/>
    <w:rsid w:val="00E945A0"/>
    <w:rsid w:val="00E946C8"/>
    <w:rsid w:val="00E95F09"/>
    <w:rsid w:val="00E96567"/>
    <w:rsid w:val="00E965BE"/>
    <w:rsid w:val="00E968FC"/>
    <w:rsid w:val="00EA45A2"/>
    <w:rsid w:val="00EA5E76"/>
    <w:rsid w:val="00EA7E7A"/>
    <w:rsid w:val="00EB016F"/>
    <w:rsid w:val="00EB15F0"/>
    <w:rsid w:val="00EB19E8"/>
    <w:rsid w:val="00EB2711"/>
    <w:rsid w:val="00EB79B7"/>
    <w:rsid w:val="00EC01DC"/>
    <w:rsid w:val="00EC13CB"/>
    <w:rsid w:val="00EC3BF1"/>
    <w:rsid w:val="00EC6D4E"/>
    <w:rsid w:val="00ED1A0A"/>
    <w:rsid w:val="00ED2D6A"/>
    <w:rsid w:val="00ED3CF0"/>
    <w:rsid w:val="00ED433E"/>
    <w:rsid w:val="00ED6EF8"/>
    <w:rsid w:val="00ED7838"/>
    <w:rsid w:val="00EE3D32"/>
    <w:rsid w:val="00EE4DC2"/>
    <w:rsid w:val="00EF1BE3"/>
    <w:rsid w:val="00EF36E8"/>
    <w:rsid w:val="00EF5039"/>
    <w:rsid w:val="00EF6A9A"/>
    <w:rsid w:val="00F01CB1"/>
    <w:rsid w:val="00F0291D"/>
    <w:rsid w:val="00F03E66"/>
    <w:rsid w:val="00F03E6E"/>
    <w:rsid w:val="00F05FBE"/>
    <w:rsid w:val="00F1195B"/>
    <w:rsid w:val="00F124AE"/>
    <w:rsid w:val="00F12FED"/>
    <w:rsid w:val="00F1422B"/>
    <w:rsid w:val="00F15597"/>
    <w:rsid w:val="00F17814"/>
    <w:rsid w:val="00F203BD"/>
    <w:rsid w:val="00F206AC"/>
    <w:rsid w:val="00F2087A"/>
    <w:rsid w:val="00F238A9"/>
    <w:rsid w:val="00F26E32"/>
    <w:rsid w:val="00F27482"/>
    <w:rsid w:val="00F2767F"/>
    <w:rsid w:val="00F324B4"/>
    <w:rsid w:val="00F325E1"/>
    <w:rsid w:val="00F3267A"/>
    <w:rsid w:val="00F34C20"/>
    <w:rsid w:val="00F36917"/>
    <w:rsid w:val="00F36DCC"/>
    <w:rsid w:val="00F3708D"/>
    <w:rsid w:val="00F37834"/>
    <w:rsid w:val="00F4213F"/>
    <w:rsid w:val="00F423A3"/>
    <w:rsid w:val="00F43873"/>
    <w:rsid w:val="00F454CB"/>
    <w:rsid w:val="00F46867"/>
    <w:rsid w:val="00F509B5"/>
    <w:rsid w:val="00F513A8"/>
    <w:rsid w:val="00F53856"/>
    <w:rsid w:val="00F54D14"/>
    <w:rsid w:val="00F60643"/>
    <w:rsid w:val="00F623A4"/>
    <w:rsid w:val="00F63E92"/>
    <w:rsid w:val="00F648EB"/>
    <w:rsid w:val="00F70D09"/>
    <w:rsid w:val="00F71F96"/>
    <w:rsid w:val="00F729D9"/>
    <w:rsid w:val="00F73074"/>
    <w:rsid w:val="00F73088"/>
    <w:rsid w:val="00F7420B"/>
    <w:rsid w:val="00F74F7A"/>
    <w:rsid w:val="00F75CCC"/>
    <w:rsid w:val="00F77413"/>
    <w:rsid w:val="00F807DB"/>
    <w:rsid w:val="00F80B02"/>
    <w:rsid w:val="00F80D34"/>
    <w:rsid w:val="00F83648"/>
    <w:rsid w:val="00F83C5B"/>
    <w:rsid w:val="00F8406B"/>
    <w:rsid w:val="00F85628"/>
    <w:rsid w:val="00F8574A"/>
    <w:rsid w:val="00F87081"/>
    <w:rsid w:val="00F90508"/>
    <w:rsid w:val="00F91CBC"/>
    <w:rsid w:val="00F9337A"/>
    <w:rsid w:val="00F93505"/>
    <w:rsid w:val="00F95284"/>
    <w:rsid w:val="00F95D4F"/>
    <w:rsid w:val="00F95E1D"/>
    <w:rsid w:val="00FA1E89"/>
    <w:rsid w:val="00FA2FF9"/>
    <w:rsid w:val="00FA3683"/>
    <w:rsid w:val="00FA47B4"/>
    <w:rsid w:val="00FA7560"/>
    <w:rsid w:val="00FB001A"/>
    <w:rsid w:val="00FB2826"/>
    <w:rsid w:val="00FB37A0"/>
    <w:rsid w:val="00FB4BAC"/>
    <w:rsid w:val="00FB5E34"/>
    <w:rsid w:val="00FB6BCC"/>
    <w:rsid w:val="00FB7C4C"/>
    <w:rsid w:val="00FC5462"/>
    <w:rsid w:val="00FC5C7B"/>
    <w:rsid w:val="00FC7519"/>
    <w:rsid w:val="00FD0B2E"/>
    <w:rsid w:val="00FD0E65"/>
    <w:rsid w:val="00FD24B7"/>
    <w:rsid w:val="00FD30E8"/>
    <w:rsid w:val="00FD4E4A"/>
    <w:rsid w:val="00FD5F0D"/>
    <w:rsid w:val="00FD66C0"/>
    <w:rsid w:val="00FE3600"/>
    <w:rsid w:val="00FE3E7E"/>
    <w:rsid w:val="00FE44FF"/>
    <w:rsid w:val="00FE4DFB"/>
    <w:rsid w:val="00FE4EFB"/>
    <w:rsid w:val="00FE7656"/>
    <w:rsid w:val="00FF0B9F"/>
    <w:rsid w:val="00FF19D0"/>
    <w:rsid w:val="00FF3C20"/>
    <w:rsid w:val="00FF3F2B"/>
    <w:rsid w:val="00FF5164"/>
    <w:rsid w:val="00FF655B"/>
    <w:rsid w:val="00FF6EDC"/>
    <w:rsid w:val="00FF6F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90619"/>
  <w15:chartTrackingRefBased/>
  <w15:docId w15:val="{8291906F-D2E8-4F63-A9FA-A1899E51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A3D"/>
    <w:rPr>
      <w:sz w:val="24"/>
      <w:szCs w:val="24"/>
      <w:lang w:eastAsia="en-US"/>
    </w:rPr>
  </w:style>
  <w:style w:type="paragraph" w:styleId="Heading1">
    <w:name w:val="heading 1"/>
    <w:basedOn w:val="Normal"/>
    <w:next w:val="Normal"/>
    <w:link w:val="Heading1Char"/>
    <w:qFormat/>
    <w:rsid w:val="0078411B"/>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qFormat/>
    <w:rsid w:val="002B1A3D"/>
    <w:pPr>
      <w:keepNext/>
      <w:outlineLvl w:val="1"/>
    </w:pPr>
    <w:rPr>
      <w:rFonts w:ascii=".VnTime" w:hAnsi=".VnTime"/>
      <w:b/>
      <w:sz w:val="28"/>
      <w:szCs w:val="20"/>
      <w:lang w:eastAsia="x-none"/>
    </w:rPr>
  </w:style>
  <w:style w:type="paragraph" w:styleId="Heading3">
    <w:name w:val="heading 3"/>
    <w:basedOn w:val="Normal"/>
    <w:next w:val="Normal"/>
    <w:link w:val="Heading3Char"/>
    <w:qFormat/>
    <w:rsid w:val="004E4C27"/>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qFormat/>
    <w:rsid w:val="00DF12E9"/>
    <w:pPr>
      <w:keepNext/>
      <w:spacing w:before="240" w:after="60"/>
      <w:outlineLvl w:val="3"/>
    </w:pPr>
    <w:rPr>
      <w:rFonts w:ascii="Calibri"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2765F"/>
    <w:pPr>
      <w:tabs>
        <w:tab w:val="center" w:pos="4320"/>
        <w:tab w:val="right" w:pos="8640"/>
      </w:tabs>
    </w:pPr>
  </w:style>
  <w:style w:type="character" w:styleId="PageNumber">
    <w:name w:val="page number"/>
    <w:basedOn w:val="DefaultParagraphFont"/>
    <w:rsid w:val="00A2765F"/>
  </w:style>
  <w:style w:type="paragraph" w:styleId="Header">
    <w:name w:val="header"/>
    <w:basedOn w:val="Normal"/>
    <w:link w:val="HeaderChar"/>
    <w:rsid w:val="001D249C"/>
    <w:pPr>
      <w:tabs>
        <w:tab w:val="center" w:pos="4320"/>
        <w:tab w:val="right" w:pos="8640"/>
      </w:tabs>
    </w:pPr>
    <w:rPr>
      <w:lang w:eastAsia="x-none"/>
    </w:rPr>
  </w:style>
  <w:style w:type="paragraph" w:customStyle="1" w:styleId="Char">
    <w:name w:val="Char"/>
    <w:basedOn w:val="Normal"/>
    <w:rsid w:val="00800064"/>
    <w:pPr>
      <w:spacing w:after="160" w:line="240" w:lineRule="exact"/>
    </w:pPr>
    <w:rPr>
      <w:rFonts w:ascii="Tahoma" w:hAnsi="Tahoma"/>
      <w:sz w:val="20"/>
      <w:szCs w:val="20"/>
    </w:rPr>
  </w:style>
  <w:style w:type="paragraph" w:styleId="BodyText2">
    <w:name w:val="Body Text 2"/>
    <w:basedOn w:val="Normal"/>
    <w:rsid w:val="00A63BC7"/>
    <w:pPr>
      <w:numPr>
        <w:numId w:val="1"/>
      </w:numPr>
      <w:spacing w:after="120" w:line="480" w:lineRule="auto"/>
      <w:ind w:left="0" w:firstLine="0"/>
    </w:pPr>
    <w:rPr>
      <w:sz w:val="28"/>
      <w:szCs w:val="28"/>
    </w:rPr>
  </w:style>
  <w:style w:type="paragraph" w:styleId="BodyText3">
    <w:name w:val="Body Text 3"/>
    <w:basedOn w:val="Normal"/>
    <w:rsid w:val="00A63BC7"/>
    <w:rPr>
      <w:b/>
      <w:bCs/>
      <w:sz w:val="28"/>
      <w:szCs w:val="28"/>
    </w:rPr>
  </w:style>
  <w:style w:type="paragraph" w:customStyle="1" w:styleId="CharCharChar">
    <w:name w:val="Char Char Char"/>
    <w:basedOn w:val="Normal"/>
    <w:next w:val="Normal"/>
    <w:autoRedefine/>
    <w:semiHidden/>
    <w:rsid w:val="00F75CCC"/>
    <w:pPr>
      <w:spacing w:before="120" w:after="120" w:line="312" w:lineRule="auto"/>
    </w:pPr>
    <w:rPr>
      <w:sz w:val="28"/>
      <w:szCs w:val="28"/>
    </w:rPr>
  </w:style>
  <w:style w:type="paragraph" w:customStyle="1" w:styleId="CharCharChar0">
    <w:name w:val="Char Char Char"/>
    <w:basedOn w:val="Normal"/>
    <w:next w:val="Normal"/>
    <w:autoRedefine/>
    <w:semiHidden/>
    <w:rsid w:val="00841BBA"/>
    <w:pPr>
      <w:spacing w:before="120" w:after="120" w:line="312" w:lineRule="auto"/>
    </w:pPr>
    <w:rPr>
      <w:sz w:val="28"/>
      <w:szCs w:val="28"/>
    </w:rPr>
  </w:style>
  <w:style w:type="paragraph" w:customStyle="1" w:styleId="doanChar">
    <w:name w:val="doan Char"/>
    <w:basedOn w:val="BodyText"/>
    <w:rsid w:val="005B47D4"/>
    <w:pPr>
      <w:spacing w:after="0" w:line="360" w:lineRule="atLeast"/>
      <w:jc w:val="both"/>
    </w:pPr>
    <w:rPr>
      <w:rFonts w:ascii=".VnTime" w:hAnsi=".VnTime"/>
      <w:sz w:val="28"/>
      <w:szCs w:val="20"/>
    </w:rPr>
  </w:style>
  <w:style w:type="paragraph" w:customStyle="1" w:styleId="noidungbang">
    <w:name w:val="noi dung bang"/>
    <w:basedOn w:val="Normal"/>
    <w:rsid w:val="005B47D4"/>
    <w:pPr>
      <w:tabs>
        <w:tab w:val="left" w:pos="-4253"/>
      </w:tabs>
      <w:spacing w:before="120" w:after="120"/>
      <w:jc w:val="center"/>
    </w:pPr>
    <w:rPr>
      <w:rFonts w:ascii=".VnTimeH" w:hAnsi=".VnTimeH"/>
      <w:b/>
      <w:szCs w:val="20"/>
    </w:rPr>
  </w:style>
  <w:style w:type="paragraph" w:styleId="BodyText">
    <w:name w:val="Body Text"/>
    <w:basedOn w:val="Normal"/>
    <w:link w:val="BodyTextChar"/>
    <w:rsid w:val="005B47D4"/>
    <w:pPr>
      <w:spacing w:after="120"/>
    </w:pPr>
    <w:rPr>
      <w:lang w:eastAsia="x-none"/>
    </w:rPr>
  </w:style>
  <w:style w:type="character" w:customStyle="1" w:styleId="BodyTextChar">
    <w:name w:val="Body Text Char"/>
    <w:link w:val="BodyText"/>
    <w:rsid w:val="005B47D4"/>
    <w:rPr>
      <w:sz w:val="24"/>
      <w:szCs w:val="24"/>
    </w:rPr>
  </w:style>
  <w:style w:type="character" w:customStyle="1" w:styleId="Heading1Char">
    <w:name w:val="Heading 1 Char"/>
    <w:link w:val="Heading1"/>
    <w:rsid w:val="0078411B"/>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0E2092"/>
    <w:pPr>
      <w:spacing w:after="120" w:line="480" w:lineRule="auto"/>
      <w:ind w:left="283"/>
    </w:pPr>
    <w:rPr>
      <w:lang w:eastAsia="x-none"/>
    </w:rPr>
  </w:style>
  <w:style w:type="character" w:customStyle="1" w:styleId="BodyTextIndent2Char">
    <w:name w:val="Body Text Indent 2 Char"/>
    <w:link w:val="BodyTextIndent2"/>
    <w:rsid w:val="000E2092"/>
    <w:rPr>
      <w:sz w:val="24"/>
      <w:szCs w:val="24"/>
    </w:rPr>
  </w:style>
  <w:style w:type="paragraph" w:styleId="ListBullet2">
    <w:name w:val="List Bullet 2"/>
    <w:basedOn w:val="Normal"/>
    <w:rsid w:val="00A143CE"/>
    <w:pPr>
      <w:tabs>
        <w:tab w:val="num" w:pos="720"/>
      </w:tabs>
      <w:ind w:left="720" w:hanging="360"/>
    </w:pPr>
    <w:rPr>
      <w:rFonts w:ascii=".VnTime" w:hAnsi=".VnTime"/>
      <w:sz w:val="28"/>
      <w:szCs w:val="20"/>
    </w:rPr>
  </w:style>
  <w:style w:type="paragraph" w:styleId="ListBullet4">
    <w:name w:val="List Bullet 4"/>
    <w:basedOn w:val="Normal"/>
    <w:rsid w:val="00A143CE"/>
    <w:pPr>
      <w:tabs>
        <w:tab w:val="num" w:pos="1440"/>
      </w:tabs>
      <w:ind w:left="1440" w:hanging="360"/>
    </w:pPr>
    <w:rPr>
      <w:rFonts w:ascii=".VnTime" w:hAnsi=".VnTime"/>
      <w:sz w:val="28"/>
      <w:szCs w:val="20"/>
    </w:rPr>
  </w:style>
  <w:style w:type="table" w:styleId="Table3Deffects1">
    <w:name w:val="Table 3D effects 1"/>
    <w:basedOn w:val="TableNormal"/>
    <w:rsid w:val="00DB164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DB164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B164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1CharCharCharChar">
    <w:name w:val="Char Char Char1 Char Char Char Char"/>
    <w:basedOn w:val="Normal"/>
    <w:rsid w:val="0090194F"/>
    <w:pPr>
      <w:spacing w:after="160" w:line="240" w:lineRule="exact"/>
    </w:pPr>
    <w:rPr>
      <w:rFonts w:ascii="Verdana" w:hAnsi="Verdana" w:cs="Verdana"/>
      <w:sz w:val="20"/>
      <w:szCs w:val="20"/>
    </w:rPr>
  </w:style>
  <w:style w:type="character" w:customStyle="1" w:styleId="Heading3Char">
    <w:name w:val="Heading 3 Char"/>
    <w:link w:val="Heading3"/>
    <w:rsid w:val="004E4C27"/>
    <w:rPr>
      <w:rFonts w:ascii="Cambria" w:eastAsia="Times New Roman" w:hAnsi="Cambria" w:cs="Times New Roman"/>
      <w:b/>
      <w:bCs/>
      <w:sz w:val="26"/>
      <w:szCs w:val="26"/>
    </w:rPr>
  </w:style>
  <w:style w:type="paragraph" w:customStyle="1" w:styleId="oancuaDanhsach">
    <w:name w:val="Đoạn của Danh sách"/>
    <w:basedOn w:val="Normal"/>
    <w:uiPriority w:val="34"/>
    <w:qFormat/>
    <w:rsid w:val="00420B39"/>
    <w:pPr>
      <w:spacing w:before="120"/>
      <w:ind w:left="720"/>
      <w:contextualSpacing/>
    </w:pPr>
    <w:rPr>
      <w:sz w:val="28"/>
      <w:szCs w:val="28"/>
    </w:rPr>
  </w:style>
  <w:style w:type="paragraph" w:styleId="BodyTextIndent">
    <w:name w:val="Body Text Indent"/>
    <w:basedOn w:val="Normal"/>
    <w:link w:val="BodyTextIndentChar"/>
    <w:unhideWhenUsed/>
    <w:rsid w:val="00FF6F16"/>
    <w:pPr>
      <w:spacing w:after="120"/>
      <w:ind w:left="360"/>
    </w:pPr>
    <w:rPr>
      <w:lang w:eastAsia="x-none"/>
    </w:rPr>
  </w:style>
  <w:style w:type="character" w:customStyle="1" w:styleId="BodyTextIndentChar">
    <w:name w:val="Body Text Indent Char"/>
    <w:link w:val="BodyTextIndent"/>
    <w:rsid w:val="00FF6F16"/>
    <w:rPr>
      <w:sz w:val="24"/>
      <w:szCs w:val="24"/>
    </w:rPr>
  </w:style>
  <w:style w:type="character" w:customStyle="1" w:styleId="HeaderChar">
    <w:name w:val="Header Char"/>
    <w:link w:val="Header"/>
    <w:rsid w:val="00E71AA5"/>
    <w:rPr>
      <w:sz w:val="24"/>
      <w:szCs w:val="24"/>
    </w:rPr>
  </w:style>
  <w:style w:type="character" w:customStyle="1" w:styleId="Heading4Char">
    <w:name w:val="Heading 4 Char"/>
    <w:link w:val="Heading4"/>
    <w:semiHidden/>
    <w:rsid w:val="00DF12E9"/>
    <w:rPr>
      <w:rFonts w:ascii="Calibri" w:hAnsi="Calibri"/>
      <w:b/>
      <w:bCs/>
      <w:sz w:val="28"/>
      <w:szCs w:val="28"/>
    </w:rPr>
  </w:style>
  <w:style w:type="character" w:customStyle="1" w:styleId="Heading2Char">
    <w:name w:val="Heading 2 Char"/>
    <w:link w:val="Heading2"/>
    <w:rsid w:val="007C5415"/>
    <w:rPr>
      <w:rFonts w:ascii=".VnTime" w:hAnsi=".VnTime"/>
      <w:b/>
      <w:sz w:val="28"/>
    </w:rPr>
  </w:style>
  <w:style w:type="paragraph" w:styleId="NormalWeb">
    <w:name w:val="Normal (Web)"/>
    <w:basedOn w:val="Normal"/>
    <w:unhideWhenUsed/>
    <w:rsid w:val="007C5415"/>
    <w:pPr>
      <w:spacing w:before="100" w:beforeAutospacing="1" w:after="100" w:afterAutospacing="1" w:line="312" w:lineRule="auto"/>
      <w:ind w:firstLine="720"/>
      <w:jc w:val="both"/>
    </w:pPr>
  </w:style>
  <w:style w:type="paragraph" w:styleId="BodyTextFirstIndent">
    <w:name w:val="Body Text First Indent"/>
    <w:basedOn w:val="BodyText"/>
    <w:link w:val="BodyTextFirstIndentChar"/>
    <w:rsid w:val="003D2471"/>
    <w:pPr>
      <w:ind w:firstLine="210"/>
    </w:pPr>
  </w:style>
  <w:style w:type="character" w:customStyle="1" w:styleId="BodyTextFirstIndentChar">
    <w:name w:val="Body Text First Indent Char"/>
    <w:basedOn w:val="BodyTextChar"/>
    <w:link w:val="BodyTextFirstIndent"/>
    <w:rsid w:val="003D2471"/>
    <w:rPr>
      <w:sz w:val="24"/>
      <w:szCs w:val="24"/>
    </w:rPr>
  </w:style>
  <w:style w:type="paragraph" w:styleId="BodyTextIndent3">
    <w:name w:val="Body Text Indent 3"/>
    <w:basedOn w:val="Normal"/>
    <w:link w:val="BodyTextIndent3Char"/>
    <w:rsid w:val="003D2471"/>
    <w:pPr>
      <w:spacing w:after="120"/>
      <w:ind w:left="360"/>
    </w:pPr>
    <w:rPr>
      <w:sz w:val="16"/>
      <w:szCs w:val="16"/>
      <w:lang w:eastAsia="x-none"/>
    </w:rPr>
  </w:style>
  <w:style w:type="character" w:customStyle="1" w:styleId="BodyTextIndent3Char">
    <w:name w:val="Body Text Indent 3 Char"/>
    <w:link w:val="BodyTextIndent3"/>
    <w:rsid w:val="003D2471"/>
    <w:rPr>
      <w:sz w:val="16"/>
      <w:szCs w:val="16"/>
    </w:rPr>
  </w:style>
  <w:style w:type="paragraph" w:styleId="Caption">
    <w:name w:val="caption"/>
    <w:basedOn w:val="Normal"/>
    <w:next w:val="Normal"/>
    <w:uiPriority w:val="35"/>
    <w:qFormat/>
    <w:rsid w:val="00D542C7"/>
    <w:pPr>
      <w:spacing w:after="200" w:line="276" w:lineRule="auto"/>
    </w:pPr>
    <w:rPr>
      <w:rFonts w:eastAsia="Calibri"/>
      <w:b/>
      <w:u w:val="single"/>
    </w:rPr>
  </w:style>
  <w:style w:type="paragraph" w:customStyle="1" w:styleId="CharChar1CharChar">
    <w:name w:val="Char Char1 Char Char"/>
    <w:basedOn w:val="Normal"/>
    <w:rsid w:val="00F95284"/>
    <w:pPr>
      <w:spacing w:after="160" w:line="240" w:lineRule="exact"/>
    </w:pPr>
    <w:rPr>
      <w:rFonts w:ascii="Verdana" w:hAnsi="Verdana" w:cs="Verdana"/>
      <w:sz w:val="20"/>
      <w:szCs w:val="20"/>
    </w:rPr>
  </w:style>
  <w:style w:type="paragraph" w:styleId="FootnoteText">
    <w:name w:val="footnote text"/>
    <w:basedOn w:val="Normal"/>
    <w:link w:val="FootnoteTextChar"/>
    <w:unhideWhenUsed/>
    <w:rsid w:val="00B71670"/>
    <w:rPr>
      <w:rFonts w:ascii="Calibri" w:eastAsia="Calibri" w:hAnsi="Calibri"/>
      <w:sz w:val="20"/>
      <w:szCs w:val="20"/>
      <w:lang w:eastAsia="x-none"/>
    </w:rPr>
  </w:style>
  <w:style w:type="character" w:customStyle="1" w:styleId="FootnoteTextChar">
    <w:name w:val="Footnote Text Char"/>
    <w:link w:val="FootnoteText"/>
    <w:rsid w:val="00B71670"/>
    <w:rPr>
      <w:rFonts w:ascii="Calibri" w:eastAsia="Calibri" w:hAnsi="Calibri"/>
      <w:lang w:val="en" w:eastAsia="x-none"/>
    </w:rPr>
  </w:style>
  <w:style w:type="paragraph" w:customStyle="1" w:styleId="Char0">
    <w:name w:val="Char"/>
    <w:basedOn w:val="Normal"/>
    <w:rsid w:val="00FD30E8"/>
    <w:pPr>
      <w:spacing w:after="160" w:line="240" w:lineRule="exact"/>
    </w:pPr>
    <w:rPr>
      <w:rFonts w:ascii=".VnAvant" w:eastAsia=".VnTime" w:hAnsi=".VnAvant" w:cs=".VnAvant"/>
      <w:sz w:val="20"/>
      <w:szCs w:val="20"/>
    </w:rPr>
  </w:style>
  <w:style w:type="paragraph" w:styleId="ListParagraph">
    <w:name w:val="List Paragraph"/>
    <w:basedOn w:val="Normal"/>
    <w:qFormat/>
    <w:rsid w:val="00E70AB3"/>
    <w:pPr>
      <w:spacing w:before="120"/>
      <w:ind w:left="720"/>
      <w:contextualSpacing/>
    </w:pPr>
    <w:rPr>
      <w:sz w:val="28"/>
      <w:szCs w:val="28"/>
    </w:rPr>
  </w:style>
  <w:style w:type="paragraph" w:styleId="BalloonText">
    <w:name w:val="Balloon Text"/>
    <w:basedOn w:val="Normal"/>
    <w:link w:val="BalloonTextChar"/>
    <w:rsid w:val="005B0363"/>
    <w:rPr>
      <w:rFonts w:ascii="Segoe UI" w:hAnsi="Segoe UI" w:cs="Segoe UI"/>
      <w:sz w:val="18"/>
      <w:szCs w:val="18"/>
    </w:rPr>
  </w:style>
  <w:style w:type="character" w:customStyle="1" w:styleId="BalloonTextChar">
    <w:name w:val="Balloon Text Char"/>
    <w:link w:val="BalloonText"/>
    <w:rsid w:val="005B0363"/>
    <w:rPr>
      <w:rFonts w:ascii="Segoe UI" w:hAnsi="Segoe UI" w:cs="Segoe UI"/>
      <w:sz w:val="18"/>
      <w:szCs w:val="18"/>
    </w:rPr>
  </w:style>
  <w:style w:type="paragraph" w:customStyle="1" w:styleId="ListParagraph1">
    <w:name w:val="List Paragraph1"/>
    <w:basedOn w:val="Normal"/>
    <w:rsid w:val="007820D9"/>
    <w:pPr>
      <w:spacing w:after="200" w:line="276" w:lineRule="auto"/>
      <w:ind w:left="720"/>
    </w:pPr>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617">
      <w:bodyDiv w:val="1"/>
      <w:marLeft w:val="0"/>
      <w:marRight w:val="0"/>
      <w:marTop w:val="0"/>
      <w:marBottom w:val="0"/>
      <w:divBdr>
        <w:top w:val="none" w:sz="0" w:space="0" w:color="auto"/>
        <w:left w:val="none" w:sz="0" w:space="0" w:color="auto"/>
        <w:bottom w:val="none" w:sz="0" w:space="0" w:color="auto"/>
        <w:right w:val="none" w:sz="0" w:space="0" w:color="auto"/>
      </w:divBdr>
    </w:div>
    <w:div w:id="102726697">
      <w:bodyDiv w:val="1"/>
      <w:marLeft w:val="0"/>
      <w:marRight w:val="0"/>
      <w:marTop w:val="0"/>
      <w:marBottom w:val="0"/>
      <w:divBdr>
        <w:top w:val="none" w:sz="0" w:space="0" w:color="auto"/>
        <w:left w:val="none" w:sz="0" w:space="0" w:color="auto"/>
        <w:bottom w:val="none" w:sz="0" w:space="0" w:color="auto"/>
        <w:right w:val="none" w:sz="0" w:space="0" w:color="auto"/>
      </w:divBdr>
    </w:div>
    <w:div w:id="140775048">
      <w:bodyDiv w:val="1"/>
      <w:marLeft w:val="0"/>
      <w:marRight w:val="0"/>
      <w:marTop w:val="0"/>
      <w:marBottom w:val="0"/>
      <w:divBdr>
        <w:top w:val="none" w:sz="0" w:space="0" w:color="auto"/>
        <w:left w:val="none" w:sz="0" w:space="0" w:color="auto"/>
        <w:bottom w:val="none" w:sz="0" w:space="0" w:color="auto"/>
        <w:right w:val="none" w:sz="0" w:space="0" w:color="auto"/>
      </w:divBdr>
    </w:div>
    <w:div w:id="152306680">
      <w:bodyDiv w:val="1"/>
      <w:marLeft w:val="0"/>
      <w:marRight w:val="0"/>
      <w:marTop w:val="0"/>
      <w:marBottom w:val="0"/>
      <w:divBdr>
        <w:top w:val="none" w:sz="0" w:space="0" w:color="auto"/>
        <w:left w:val="none" w:sz="0" w:space="0" w:color="auto"/>
        <w:bottom w:val="none" w:sz="0" w:space="0" w:color="auto"/>
        <w:right w:val="none" w:sz="0" w:space="0" w:color="auto"/>
      </w:divBdr>
    </w:div>
    <w:div w:id="153181263">
      <w:bodyDiv w:val="1"/>
      <w:marLeft w:val="0"/>
      <w:marRight w:val="0"/>
      <w:marTop w:val="0"/>
      <w:marBottom w:val="0"/>
      <w:divBdr>
        <w:top w:val="none" w:sz="0" w:space="0" w:color="auto"/>
        <w:left w:val="none" w:sz="0" w:space="0" w:color="auto"/>
        <w:bottom w:val="none" w:sz="0" w:space="0" w:color="auto"/>
        <w:right w:val="none" w:sz="0" w:space="0" w:color="auto"/>
      </w:divBdr>
    </w:div>
    <w:div w:id="231887748">
      <w:bodyDiv w:val="1"/>
      <w:marLeft w:val="0"/>
      <w:marRight w:val="0"/>
      <w:marTop w:val="0"/>
      <w:marBottom w:val="0"/>
      <w:divBdr>
        <w:top w:val="none" w:sz="0" w:space="0" w:color="auto"/>
        <w:left w:val="none" w:sz="0" w:space="0" w:color="auto"/>
        <w:bottom w:val="none" w:sz="0" w:space="0" w:color="auto"/>
        <w:right w:val="none" w:sz="0" w:space="0" w:color="auto"/>
      </w:divBdr>
    </w:div>
    <w:div w:id="237253570">
      <w:bodyDiv w:val="1"/>
      <w:marLeft w:val="0"/>
      <w:marRight w:val="0"/>
      <w:marTop w:val="0"/>
      <w:marBottom w:val="0"/>
      <w:divBdr>
        <w:top w:val="none" w:sz="0" w:space="0" w:color="auto"/>
        <w:left w:val="none" w:sz="0" w:space="0" w:color="auto"/>
        <w:bottom w:val="none" w:sz="0" w:space="0" w:color="auto"/>
        <w:right w:val="none" w:sz="0" w:space="0" w:color="auto"/>
      </w:divBdr>
    </w:div>
    <w:div w:id="302857598">
      <w:bodyDiv w:val="1"/>
      <w:marLeft w:val="0"/>
      <w:marRight w:val="0"/>
      <w:marTop w:val="0"/>
      <w:marBottom w:val="0"/>
      <w:divBdr>
        <w:top w:val="none" w:sz="0" w:space="0" w:color="auto"/>
        <w:left w:val="none" w:sz="0" w:space="0" w:color="auto"/>
        <w:bottom w:val="none" w:sz="0" w:space="0" w:color="auto"/>
        <w:right w:val="none" w:sz="0" w:space="0" w:color="auto"/>
      </w:divBdr>
    </w:div>
    <w:div w:id="310135483">
      <w:bodyDiv w:val="1"/>
      <w:marLeft w:val="0"/>
      <w:marRight w:val="0"/>
      <w:marTop w:val="0"/>
      <w:marBottom w:val="0"/>
      <w:divBdr>
        <w:top w:val="none" w:sz="0" w:space="0" w:color="auto"/>
        <w:left w:val="none" w:sz="0" w:space="0" w:color="auto"/>
        <w:bottom w:val="none" w:sz="0" w:space="0" w:color="auto"/>
        <w:right w:val="none" w:sz="0" w:space="0" w:color="auto"/>
      </w:divBdr>
    </w:div>
    <w:div w:id="326901156">
      <w:bodyDiv w:val="1"/>
      <w:marLeft w:val="0"/>
      <w:marRight w:val="0"/>
      <w:marTop w:val="0"/>
      <w:marBottom w:val="0"/>
      <w:divBdr>
        <w:top w:val="none" w:sz="0" w:space="0" w:color="auto"/>
        <w:left w:val="none" w:sz="0" w:space="0" w:color="auto"/>
        <w:bottom w:val="none" w:sz="0" w:space="0" w:color="auto"/>
        <w:right w:val="none" w:sz="0" w:space="0" w:color="auto"/>
      </w:divBdr>
    </w:div>
    <w:div w:id="374543930">
      <w:bodyDiv w:val="1"/>
      <w:marLeft w:val="0"/>
      <w:marRight w:val="0"/>
      <w:marTop w:val="0"/>
      <w:marBottom w:val="0"/>
      <w:divBdr>
        <w:top w:val="none" w:sz="0" w:space="0" w:color="auto"/>
        <w:left w:val="none" w:sz="0" w:space="0" w:color="auto"/>
        <w:bottom w:val="none" w:sz="0" w:space="0" w:color="auto"/>
        <w:right w:val="none" w:sz="0" w:space="0" w:color="auto"/>
      </w:divBdr>
    </w:div>
    <w:div w:id="379213443">
      <w:bodyDiv w:val="1"/>
      <w:marLeft w:val="0"/>
      <w:marRight w:val="0"/>
      <w:marTop w:val="0"/>
      <w:marBottom w:val="0"/>
      <w:divBdr>
        <w:top w:val="none" w:sz="0" w:space="0" w:color="auto"/>
        <w:left w:val="none" w:sz="0" w:space="0" w:color="auto"/>
        <w:bottom w:val="none" w:sz="0" w:space="0" w:color="auto"/>
        <w:right w:val="none" w:sz="0" w:space="0" w:color="auto"/>
      </w:divBdr>
    </w:div>
    <w:div w:id="382411750">
      <w:bodyDiv w:val="1"/>
      <w:marLeft w:val="0"/>
      <w:marRight w:val="0"/>
      <w:marTop w:val="0"/>
      <w:marBottom w:val="0"/>
      <w:divBdr>
        <w:top w:val="none" w:sz="0" w:space="0" w:color="auto"/>
        <w:left w:val="none" w:sz="0" w:space="0" w:color="auto"/>
        <w:bottom w:val="none" w:sz="0" w:space="0" w:color="auto"/>
        <w:right w:val="none" w:sz="0" w:space="0" w:color="auto"/>
      </w:divBdr>
    </w:div>
    <w:div w:id="550195173">
      <w:bodyDiv w:val="1"/>
      <w:marLeft w:val="0"/>
      <w:marRight w:val="0"/>
      <w:marTop w:val="0"/>
      <w:marBottom w:val="0"/>
      <w:divBdr>
        <w:top w:val="none" w:sz="0" w:space="0" w:color="auto"/>
        <w:left w:val="none" w:sz="0" w:space="0" w:color="auto"/>
        <w:bottom w:val="none" w:sz="0" w:space="0" w:color="auto"/>
        <w:right w:val="none" w:sz="0" w:space="0" w:color="auto"/>
      </w:divBdr>
    </w:div>
    <w:div w:id="552619746">
      <w:bodyDiv w:val="1"/>
      <w:marLeft w:val="0"/>
      <w:marRight w:val="0"/>
      <w:marTop w:val="0"/>
      <w:marBottom w:val="0"/>
      <w:divBdr>
        <w:top w:val="none" w:sz="0" w:space="0" w:color="auto"/>
        <w:left w:val="none" w:sz="0" w:space="0" w:color="auto"/>
        <w:bottom w:val="none" w:sz="0" w:space="0" w:color="auto"/>
        <w:right w:val="none" w:sz="0" w:space="0" w:color="auto"/>
      </w:divBdr>
    </w:div>
    <w:div w:id="688796310">
      <w:bodyDiv w:val="1"/>
      <w:marLeft w:val="0"/>
      <w:marRight w:val="0"/>
      <w:marTop w:val="0"/>
      <w:marBottom w:val="0"/>
      <w:divBdr>
        <w:top w:val="none" w:sz="0" w:space="0" w:color="auto"/>
        <w:left w:val="none" w:sz="0" w:space="0" w:color="auto"/>
        <w:bottom w:val="none" w:sz="0" w:space="0" w:color="auto"/>
        <w:right w:val="none" w:sz="0" w:space="0" w:color="auto"/>
      </w:divBdr>
    </w:div>
    <w:div w:id="697320338">
      <w:bodyDiv w:val="1"/>
      <w:marLeft w:val="0"/>
      <w:marRight w:val="0"/>
      <w:marTop w:val="0"/>
      <w:marBottom w:val="0"/>
      <w:divBdr>
        <w:top w:val="none" w:sz="0" w:space="0" w:color="auto"/>
        <w:left w:val="none" w:sz="0" w:space="0" w:color="auto"/>
        <w:bottom w:val="none" w:sz="0" w:space="0" w:color="auto"/>
        <w:right w:val="none" w:sz="0" w:space="0" w:color="auto"/>
      </w:divBdr>
    </w:div>
    <w:div w:id="699817443">
      <w:bodyDiv w:val="1"/>
      <w:marLeft w:val="0"/>
      <w:marRight w:val="0"/>
      <w:marTop w:val="0"/>
      <w:marBottom w:val="0"/>
      <w:divBdr>
        <w:top w:val="none" w:sz="0" w:space="0" w:color="auto"/>
        <w:left w:val="none" w:sz="0" w:space="0" w:color="auto"/>
        <w:bottom w:val="none" w:sz="0" w:space="0" w:color="auto"/>
        <w:right w:val="none" w:sz="0" w:space="0" w:color="auto"/>
      </w:divBdr>
    </w:div>
    <w:div w:id="720791788">
      <w:bodyDiv w:val="1"/>
      <w:marLeft w:val="0"/>
      <w:marRight w:val="0"/>
      <w:marTop w:val="0"/>
      <w:marBottom w:val="0"/>
      <w:divBdr>
        <w:top w:val="none" w:sz="0" w:space="0" w:color="auto"/>
        <w:left w:val="none" w:sz="0" w:space="0" w:color="auto"/>
        <w:bottom w:val="none" w:sz="0" w:space="0" w:color="auto"/>
        <w:right w:val="none" w:sz="0" w:space="0" w:color="auto"/>
      </w:divBdr>
    </w:div>
    <w:div w:id="758140160">
      <w:bodyDiv w:val="1"/>
      <w:marLeft w:val="0"/>
      <w:marRight w:val="0"/>
      <w:marTop w:val="0"/>
      <w:marBottom w:val="0"/>
      <w:divBdr>
        <w:top w:val="none" w:sz="0" w:space="0" w:color="auto"/>
        <w:left w:val="none" w:sz="0" w:space="0" w:color="auto"/>
        <w:bottom w:val="none" w:sz="0" w:space="0" w:color="auto"/>
        <w:right w:val="none" w:sz="0" w:space="0" w:color="auto"/>
      </w:divBdr>
    </w:div>
    <w:div w:id="824660290">
      <w:bodyDiv w:val="1"/>
      <w:marLeft w:val="0"/>
      <w:marRight w:val="0"/>
      <w:marTop w:val="0"/>
      <w:marBottom w:val="0"/>
      <w:divBdr>
        <w:top w:val="none" w:sz="0" w:space="0" w:color="auto"/>
        <w:left w:val="none" w:sz="0" w:space="0" w:color="auto"/>
        <w:bottom w:val="none" w:sz="0" w:space="0" w:color="auto"/>
        <w:right w:val="none" w:sz="0" w:space="0" w:color="auto"/>
      </w:divBdr>
    </w:div>
    <w:div w:id="839738173">
      <w:bodyDiv w:val="1"/>
      <w:marLeft w:val="0"/>
      <w:marRight w:val="0"/>
      <w:marTop w:val="0"/>
      <w:marBottom w:val="0"/>
      <w:divBdr>
        <w:top w:val="none" w:sz="0" w:space="0" w:color="auto"/>
        <w:left w:val="none" w:sz="0" w:space="0" w:color="auto"/>
        <w:bottom w:val="none" w:sz="0" w:space="0" w:color="auto"/>
        <w:right w:val="none" w:sz="0" w:space="0" w:color="auto"/>
      </w:divBdr>
    </w:div>
    <w:div w:id="846292249">
      <w:bodyDiv w:val="1"/>
      <w:marLeft w:val="0"/>
      <w:marRight w:val="0"/>
      <w:marTop w:val="0"/>
      <w:marBottom w:val="0"/>
      <w:divBdr>
        <w:top w:val="none" w:sz="0" w:space="0" w:color="auto"/>
        <w:left w:val="none" w:sz="0" w:space="0" w:color="auto"/>
        <w:bottom w:val="none" w:sz="0" w:space="0" w:color="auto"/>
        <w:right w:val="none" w:sz="0" w:space="0" w:color="auto"/>
      </w:divBdr>
    </w:div>
    <w:div w:id="883711534">
      <w:bodyDiv w:val="1"/>
      <w:marLeft w:val="0"/>
      <w:marRight w:val="0"/>
      <w:marTop w:val="0"/>
      <w:marBottom w:val="0"/>
      <w:divBdr>
        <w:top w:val="none" w:sz="0" w:space="0" w:color="auto"/>
        <w:left w:val="none" w:sz="0" w:space="0" w:color="auto"/>
        <w:bottom w:val="none" w:sz="0" w:space="0" w:color="auto"/>
        <w:right w:val="none" w:sz="0" w:space="0" w:color="auto"/>
      </w:divBdr>
    </w:div>
    <w:div w:id="971786997">
      <w:bodyDiv w:val="1"/>
      <w:marLeft w:val="0"/>
      <w:marRight w:val="0"/>
      <w:marTop w:val="0"/>
      <w:marBottom w:val="0"/>
      <w:divBdr>
        <w:top w:val="none" w:sz="0" w:space="0" w:color="auto"/>
        <w:left w:val="none" w:sz="0" w:space="0" w:color="auto"/>
        <w:bottom w:val="none" w:sz="0" w:space="0" w:color="auto"/>
        <w:right w:val="none" w:sz="0" w:space="0" w:color="auto"/>
      </w:divBdr>
    </w:div>
    <w:div w:id="979924079">
      <w:bodyDiv w:val="1"/>
      <w:marLeft w:val="0"/>
      <w:marRight w:val="0"/>
      <w:marTop w:val="0"/>
      <w:marBottom w:val="0"/>
      <w:divBdr>
        <w:top w:val="none" w:sz="0" w:space="0" w:color="auto"/>
        <w:left w:val="none" w:sz="0" w:space="0" w:color="auto"/>
        <w:bottom w:val="none" w:sz="0" w:space="0" w:color="auto"/>
        <w:right w:val="none" w:sz="0" w:space="0" w:color="auto"/>
      </w:divBdr>
    </w:div>
    <w:div w:id="991182215">
      <w:bodyDiv w:val="1"/>
      <w:marLeft w:val="0"/>
      <w:marRight w:val="0"/>
      <w:marTop w:val="0"/>
      <w:marBottom w:val="0"/>
      <w:divBdr>
        <w:top w:val="none" w:sz="0" w:space="0" w:color="auto"/>
        <w:left w:val="none" w:sz="0" w:space="0" w:color="auto"/>
        <w:bottom w:val="none" w:sz="0" w:space="0" w:color="auto"/>
        <w:right w:val="none" w:sz="0" w:space="0" w:color="auto"/>
      </w:divBdr>
    </w:div>
    <w:div w:id="1098598857">
      <w:bodyDiv w:val="1"/>
      <w:marLeft w:val="0"/>
      <w:marRight w:val="0"/>
      <w:marTop w:val="0"/>
      <w:marBottom w:val="0"/>
      <w:divBdr>
        <w:top w:val="none" w:sz="0" w:space="0" w:color="auto"/>
        <w:left w:val="none" w:sz="0" w:space="0" w:color="auto"/>
        <w:bottom w:val="none" w:sz="0" w:space="0" w:color="auto"/>
        <w:right w:val="none" w:sz="0" w:space="0" w:color="auto"/>
      </w:divBdr>
    </w:div>
    <w:div w:id="1115978357">
      <w:bodyDiv w:val="1"/>
      <w:marLeft w:val="0"/>
      <w:marRight w:val="0"/>
      <w:marTop w:val="0"/>
      <w:marBottom w:val="0"/>
      <w:divBdr>
        <w:top w:val="none" w:sz="0" w:space="0" w:color="auto"/>
        <w:left w:val="none" w:sz="0" w:space="0" w:color="auto"/>
        <w:bottom w:val="none" w:sz="0" w:space="0" w:color="auto"/>
        <w:right w:val="none" w:sz="0" w:space="0" w:color="auto"/>
      </w:divBdr>
    </w:div>
    <w:div w:id="1182620407">
      <w:bodyDiv w:val="1"/>
      <w:marLeft w:val="0"/>
      <w:marRight w:val="0"/>
      <w:marTop w:val="0"/>
      <w:marBottom w:val="0"/>
      <w:divBdr>
        <w:top w:val="none" w:sz="0" w:space="0" w:color="auto"/>
        <w:left w:val="none" w:sz="0" w:space="0" w:color="auto"/>
        <w:bottom w:val="none" w:sz="0" w:space="0" w:color="auto"/>
        <w:right w:val="none" w:sz="0" w:space="0" w:color="auto"/>
      </w:divBdr>
    </w:div>
    <w:div w:id="1185706171">
      <w:bodyDiv w:val="1"/>
      <w:marLeft w:val="0"/>
      <w:marRight w:val="0"/>
      <w:marTop w:val="0"/>
      <w:marBottom w:val="0"/>
      <w:divBdr>
        <w:top w:val="none" w:sz="0" w:space="0" w:color="auto"/>
        <w:left w:val="none" w:sz="0" w:space="0" w:color="auto"/>
        <w:bottom w:val="none" w:sz="0" w:space="0" w:color="auto"/>
        <w:right w:val="none" w:sz="0" w:space="0" w:color="auto"/>
      </w:divBdr>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
    <w:div w:id="1207334793">
      <w:bodyDiv w:val="1"/>
      <w:marLeft w:val="0"/>
      <w:marRight w:val="0"/>
      <w:marTop w:val="0"/>
      <w:marBottom w:val="0"/>
      <w:divBdr>
        <w:top w:val="none" w:sz="0" w:space="0" w:color="auto"/>
        <w:left w:val="none" w:sz="0" w:space="0" w:color="auto"/>
        <w:bottom w:val="none" w:sz="0" w:space="0" w:color="auto"/>
        <w:right w:val="none" w:sz="0" w:space="0" w:color="auto"/>
      </w:divBdr>
    </w:div>
    <w:div w:id="1259437565">
      <w:bodyDiv w:val="1"/>
      <w:marLeft w:val="0"/>
      <w:marRight w:val="0"/>
      <w:marTop w:val="0"/>
      <w:marBottom w:val="0"/>
      <w:divBdr>
        <w:top w:val="none" w:sz="0" w:space="0" w:color="auto"/>
        <w:left w:val="none" w:sz="0" w:space="0" w:color="auto"/>
        <w:bottom w:val="none" w:sz="0" w:space="0" w:color="auto"/>
        <w:right w:val="none" w:sz="0" w:space="0" w:color="auto"/>
      </w:divBdr>
    </w:div>
    <w:div w:id="1309631353">
      <w:bodyDiv w:val="1"/>
      <w:marLeft w:val="0"/>
      <w:marRight w:val="0"/>
      <w:marTop w:val="0"/>
      <w:marBottom w:val="0"/>
      <w:divBdr>
        <w:top w:val="none" w:sz="0" w:space="0" w:color="auto"/>
        <w:left w:val="none" w:sz="0" w:space="0" w:color="auto"/>
        <w:bottom w:val="none" w:sz="0" w:space="0" w:color="auto"/>
        <w:right w:val="none" w:sz="0" w:space="0" w:color="auto"/>
      </w:divBdr>
    </w:div>
    <w:div w:id="1344622415">
      <w:bodyDiv w:val="1"/>
      <w:marLeft w:val="0"/>
      <w:marRight w:val="0"/>
      <w:marTop w:val="0"/>
      <w:marBottom w:val="0"/>
      <w:divBdr>
        <w:top w:val="none" w:sz="0" w:space="0" w:color="auto"/>
        <w:left w:val="none" w:sz="0" w:space="0" w:color="auto"/>
        <w:bottom w:val="none" w:sz="0" w:space="0" w:color="auto"/>
        <w:right w:val="none" w:sz="0" w:space="0" w:color="auto"/>
      </w:divBdr>
    </w:div>
    <w:div w:id="1366321962">
      <w:bodyDiv w:val="1"/>
      <w:marLeft w:val="0"/>
      <w:marRight w:val="0"/>
      <w:marTop w:val="0"/>
      <w:marBottom w:val="0"/>
      <w:divBdr>
        <w:top w:val="none" w:sz="0" w:space="0" w:color="auto"/>
        <w:left w:val="none" w:sz="0" w:space="0" w:color="auto"/>
        <w:bottom w:val="none" w:sz="0" w:space="0" w:color="auto"/>
        <w:right w:val="none" w:sz="0" w:space="0" w:color="auto"/>
      </w:divBdr>
    </w:div>
    <w:div w:id="1459449194">
      <w:bodyDiv w:val="1"/>
      <w:marLeft w:val="0"/>
      <w:marRight w:val="0"/>
      <w:marTop w:val="0"/>
      <w:marBottom w:val="0"/>
      <w:divBdr>
        <w:top w:val="none" w:sz="0" w:space="0" w:color="auto"/>
        <w:left w:val="none" w:sz="0" w:space="0" w:color="auto"/>
        <w:bottom w:val="none" w:sz="0" w:space="0" w:color="auto"/>
        <w:right w:val="none" w:sz="0" w:space="0" w:color="auto"/>
      </w:divBdr>
    </w:div>
    <w:div w:id="1471628472">
      <w:bodyDiv w:val="1"/>
      <w:marLeft w:val="0"/>
      <w:marRight w:val="0"/>
      <w:marTop w:val="0"/>
      <w:marBottom w:val="0"/>
      <w:divBdr>
        <w:top w:val="none" w:sz="0" w:space="0" w:color="auto"/>
        <w:left w:val="none" w:sz="0" w:space="0" w:color="auto"/>
        <w:bottom w:val="none" w:sz="0" w:space="0" w:color="auto"/>
        <w:right w:val="none" w:sz="0" w:space="0" w:color="auto"/>
      </w:divBdr>
    </w:div>
    <w:div w:id="1509828602">
      <w:bodyDiv w:val="1"/>
      <w:marLeft w:val="0"/>
      <w:marRight w:val="0"/>
      <w:marTop w:val="0"/>
      <w:marBottom w:val="0"/>
      <w:divBdr>
        <w:top w:val="none" w:sz="0" w:space="0" w:color="auto"/>
        <w:left w:val="none" w:sz="0" w:space="0" w:color="auto"/>
        <w:bottom w:val="none" w:sz="0" w:space="0" w:color="auto"/>
        <w:right w:val="none" w:sz="0" w:space="0" w:color="auto"/>
      </w:divBdr>
    </w:div>
    <w:div w:id="1589457269">
      <w:bodyDiv w:val="1"/>
      <w:marLeft w:val="0"/>
      <w:marRight w:val="0"/>
      <w:marTop w:val="0"/>
      <w:marBottom w:val="0"/>
      <w:divBdr>
        <w:top w:val="none" w:sz="0" w:space="0" w:color="auto"/>
        <w:left w:val="none" w:sz="0" w:space="0" w:color="auto"/>
        <w:bottom w:val="none" w:sz="0" w:space="0" w:color="auto"/>
        <w:right w:val="none" w:sz="0" w:space="0" w:color="auto"/>
      </w:divBdr>
    </w:div>
    <w:div w:id="1656295917">
      <w:bodyDiv w:val="1"/>
      <w:marLeft w:val="0"/>
      <w:marRight w:val="0"/>
      <w:marTop w:val="0"/>
      <w:marBottom w:val="0"/>
      <w:divBdr>
        <w:top w:val="none" w:sz="0" w:space="0" w:color="auto"/>
        <w:left w:val="none" w:sz="0" w:space="0" w:color="auto"/>
        <w:bottom w:val="none" w:sz="0" w:space="0" w:color="auto"/>
        <w:right w:val="none" w:sz="0" w:space="0" w:color="auto"/>
      </w:divBdr>
    </w:div>
    <w:div w:id="1698238174">
      <w:bodyDiv w:val="1"/>
      <w:marLeft w:val="0"/>
      <w:marRight w:val="0"/>
      <w:marTop w:val="0"/>
      <w:marBottom w:val="0"/>
      <w:divBdr>
        <w:top w:val="none" w:sz="0" w:space="0" w:color="auto"/>
        <w:left w:val="none" w:sz="0" w:space="0" w:color="auto"/>
        <w:bottom w:val="none" w:sz="0" w:space="0" w:color="auto"/>
        <w:right w:val="none" w:sz="0" w:space="0" w:color="auto"/>
      </w:divBdr>
    </w:div>
    <w:div w:id="1735548026">
      <w:bodyDiv w:val="1"/>
      <w:marLeft w:val="0"/>
      <w:marRight w:val="0"/>
      <w:marTop w:val="0"/>
      <w:marBottom w:val="0"/>
      <w:divBdr>
        <w:top w:val="none" w:sz="0" w:space="0" w:color="auto"/>
        <w:left w:val="none" w:sz="0" w:space="0" w:color="auto"/>
        <w:bottom w:val="none" w:sz="0" w:space="0" w:color="auto"/>
        <w:right w:val="none" w:sz="0" w:space="0" w:color="auto"/>
      </w:divBdr>
    </w:div>
    <w:div w:id="1753159188">
      <w:bodyDiv w:val="1"/>
      <w:marLeft w:val="0"/>
      <w:marRight w:val="0"/>
      <w:marTop w:val="0"/>
      <w:marBottom w:val="0"/>
      <w:divBdr>
        <w:top w:val="none" w:sz="0" w:space="0" w:color="auto"/>
        <w:left w:val="none" w:sz="0" w:space="0" w:color="auto"/>
        <w:bottom w:val="none" w:sz="0" w:space="0" w:color="auto"/>
        <w:right w:val="none" w:sz="0" w:space="0" w:color="auto"/>
      </w:divBdr>
    </w:div>
    <w:div w:id="1794862205">
      <w:bodyDiv w:val="1"/>
      <w:marLeft w:val="0"/>
      <w:marRight w:val="0"/>
      <w:marTop w:val="0"/>
      <w:marBottom w:val="0"/>
      <w:divBdr>
        <w:top w:val="none" w:sz="0" w:space="0" w:color="auto"/>
        <w:left w:val="none" w:sz="0" w:space="0" w:color="auto"/>
        <w:bottom w:val="none" w:sz="0" w:space="0" w:color="auto"/>
        <w:right w:val="none" w:sz="0" w:space="0" w:color="auto"/>
      </w:divBdr>
    </w:div>
    <w:div w:id="1831828564">
      <w:bodyDiv w:val="1"/>
      <w:marLeft w:val="0"/>
      <w:marRight w:val="0"/>
      <w:marTop w:val="0"/>
      <w:marBottom w:val="0"/>
      <w:divBdr>
        <w:top w:val="none" w:sz="0" w:space="0" w:color="auto"/>
        <w:left w:val="none" w:sz="0" w:space="0" w:color="auto"/>
        <w:bottom w:val="none" w:sz="0" w:space="0" w:color="auto"/>
        <w:right w:val="none" w:sz="0" w:space="0" w:color="auto"/>
      </w:divBdr>
    </w:div>
    <w:div w:id="1838304316">
      <w:bodyDiv w:val="1"/>
      <w:marLeft w:val="0"/>
      <w:marRight w:val="0"/>
      <w:marTop w:val="0"/>
      <w:marBottom w:val="0"/>
      <w:divBdr>
        <w:top w:val="none" w:sz="0" w:space="0" w:color="auto"/>
        <w:left w:val="none" w:sz="0" w:space="0" w:color="auto"/>
        <w:bottom w:val="none" w:sz="0" w:space="0" w:color="auto"/>
        <w:right w:val="none" w:sz="0" w:space="0" w:color="auto"/>
      </w:divBdr>
    </w:div>
    <w:div w:id="1917787518">
      <w:bodyDiv w:val="1"/>
      <w:marLeft w:val="0"/>
      <w:marRight w:val="0"/>
      <w:marTop w:val="0"/>
      <w:marBottom w:val="0"/>
      <w:divBdr>
        <w:top w:val="none" w:sz="0" w:space="0" w:color="auto"/>
        <w:left w:val="none" w:sz="0" w:space="0" w:color="auto"/>
        <w:bottom w:val="none" w:sz="0" w:space="0" w:color="auto"/>
        <w:right w:val="none" w:sz="0" w:space="0" w:color="auto"/>
      </w:divBdr>
    </w:div>
    <w:div w:id="1919170790">
      <w:bodyDiv w:val="1"/>
      <w:marLeft w:val="0"/>
      <w:marRight w:val="0"/>
      <w:marTop w:val="0"/>
      <w:marBottom w:val="0"/>
      <w:divBdr>
        <w:top w:val="none" w:sz="0" w:space="0" w:color="auto"/>
        <w:left w:val="none" w:sz="0" w:space="0" w:color="auto"/>
        <w:bottom w:val="none" w:sz="0" w:space="0" w:color="auto"/>
        <w:right w:val="none" w:sz="0" w:space="0" w:color="auto"/>
      </w:divBdr>
    </w:div>
    <w:div w:id="1941067684">
      <w:bodyDiv w:val="1"/>
      <w:marLeft w:val="0"/>
      <w:marRight w:val="0"/>
      <w:marTop w:val="0"/>
      <w:marBottom w:val="0"/>
      <w:divBdr>
        <w:top w:val="none" w:sz="0" w:space="0" w:color="auto"/>
        <w:left w:val="none" w:sz="0" w:space="0" w:color="auto"/>
        <w:bottom w:val="none" w:sz="0" w:space="0" w:color="auto"/>
        <w:right w:val="none" w:sz="0" w:space="0" w:color="auto"/>
      </w:divBdr>
    </w:div>
    <w:div w:id="1970738868">
      <w:bodyDiv w:val="1"/>
      <w:marLeft w:val="0"/>
      <w:marRight w:val="0"/>
      <w:marTop w:val="0"/>
      <w:marBottom w:val="0"/>
      <w:divBdr>
        <w:top w:val="none" w:sz="0" w:space="0" w:color="auto"/>
        <w:left w:val="none" w:sz="0" w:space="0" w:color="auto"/>
        <w:bottom w:val="none" w:sz="0" w:space="0" w:color="auto"/>
        <w:right w:val="none" w:sz="0" w:space="0" w:color="auto"/>
      </w:divBdr>
    </w:div>
    <w:div w:id="2003000233">
      <w:bodyDiv w:val="1"/>
      <w:marLeft w:val="0"/>
      <w:marRight w:val="0"/>
      <w:marTop w:val="0"/>
      <w:marBottom w:val="0"/>
      <w:divBdr>
        <w:top w:val="none" w:sz="0" w:space="0" w:color="auto"/>
        <w:left w:val="none" w:sz="0" w:space="0" w:color="auto"/>
        <w:bottom w:val="none" w:sz="0" w:space="0" w:color="auto"/>
        <w:right w:val="none" w:sz="0" w:space="0" w:color="auto"/>
      </w:divBdr>
    </w:div>
    <w:div w:id="2073655493">
      <w:bodyDiv w:val="1"/>
      <w:marLeft w:val="0"/>
      <w:marRight w:val="0"/>
      <w:marTop w:val="0"/>
      <w:marBottom w:val="0"/>
      <w:divBdr>
        <w:top w:val="none" w:sz="0" w:space="0" w:color="auto"/>
        <w:left w:val="none" w:sz="0" w:space="0" w:color="auto"/>
        <w:bottom w:val="none" w:sz="0" w:space="0" w:color="auto"/>
        <w:right w:val="none" w:sz="0" w:space="0" w:color="auto"/>
      </w:divBdr>
    </w:div>
    <w:div w:id="2079937012">
      <w:bodyDiv w:val="1"/>
      <w:marLeft w:val="0"/>
      <w:marRight w:val="0"/>
      <w:marTop w:val="0"/>
      <w:marBottom w:val="0"/>
      <w:divBdr>
        <w:top w:val="none" w:sz="0" w:space="0" w:color="auto"/>
        <w:left w:val="none" w:sz="0" w:space="0" w:color="auto"/>
        <w:bottom w:val="none" w:sz="0" w:space="0" w:color="auto"/>
        <w:right w:val="none" w:sz="0" w:space="0" w:color="auto"/>
      </w:divBdr>
    </w:div>
    <w:div w:id="2081900198">
      <w:bodyDiv w:val="1"/>
      <w:marLeft w:val="0"/>
      <w:marRight w:val="0"/>
      <w:marTop w:val="0"/>
      <w:marBottom w:val="0"/>
      <w:divBdr>
        <w:top w:val="none" w:sz="0" w:space="0" w:color="auto"/>
        <w:left w:val="none" w:sz="0" w:space="0" w:color="auto"/>
        <w:bottom w:val="none" w:sz="0" w:space="0" w:color="auto"/>
        <w:right w:val="none" w:sz="0" w:space="0" w:color="auto"/>
      </w:divBdr>
    </w:div>
    <w:div w:id="2088527046">
      <w:bodyDiv w:val="1"/>
      <w:marLeft w:val="0"/>
      <w:marRight w:val="0"/>
      <w:marTop w:val="0"/>
      <w:marBottom w:val="0"/>
      <w:divBdr>
        <w:top w:val="none" w:sz="0" w:space="0" w:color="auto"/>
        <w:left w:val="none" w:sz="0" w:space="0" w:color="auto"/>
        <w:bottom w:val="none" w:sz="0" w:space="0" w:color="auto"/>
        <w:right w:val="none" w:sz="0" w:space="0" w:color="auto"/>
      </w:divBdr>
    </w:div>
    <w:div w:id="2100980371">
      <w:bodyDiv w:val="1"/>
      <w:marLeft w:val="0"/>
      <w:marRight w:val="0"/>
      <w:marTop w:val="0"/>
      <w:marBottom w:val="0"/>
      <w:divBdr>
        <w:top w:val="none" w:sz="0" w:space="0" w:color="auto"/>
        <w:left w:val="none" w:sz="0" w:space="0" w:color="auto"/>
        <w:bottom w:val="none" w:sz="0" w:space="0" w:color="auto"/>
        <w:right w:val="none" w:sz="0" w:space="0" w:color="auto"/>
      </w:divBdr>
    </w:div>
    <w:div w:id="2127967974">
      <w:bodyDiv w:val="1"/>
      <w:marLeft w:val="0"/>
      <w:marRight w:val="0"/>
      <w:marTop w:val="0"/>
      <w:marBottom w:val="0"/>
      <w:divBdr>
        <w:top w:val="none" w:sz="0" w:space="0" w:color="auto"/>
        <w:left w:val="none" w:sz="0" w:space="0" w:color="auto"/>
        <w:bottom w:val="none" w:sz="0" w:space="0" w:color="auto"/>
        <w:right w:val="none" w:sz="0" w:space="0" w:color="auto"/>
      </w:divBdr>
    </w:div>
    <w:div w:id="2130388614">
      <w:bodyDiv w:val="1"/>
      <w:marLeft w:val="0"/>
      <w:marRight w:val="0"/>
      <w:marTop w:val="0"/>
      <w:marBottom w:val="0"/>
      <w:divBdr>
        <w:top w:val="none" w:sz="0" w:space="0" w:color="auto"/>
        <w:left w:val="none" w:sz="0" w:space="0" w:color="auto"/>
        <w:bottom w:val="none" w:sz="0" w:space="0" w:color="auto"/>
        <w:right w:val="none" w:sz="0" w:space="0" w:color="auto"/>
      </w:divBdr>
    </w:div>
    <w:div w:id="21430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68032-BE9E-4503-836C-1C745630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TËp ®oµn cn Than - ks viÖt nam</vt:lpstr>
    </vt:vector>
  </TitlesOfParts>
  <Company>DNOS</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TËp ®oµn cn Than - ks viÖt nam</dc:title>
  <dc:subject/>
  <dc:creator>OS</dc:creator>
  <cp:keywords/>
  <dc:description/>
  <cp:lastModifiedBy>FCF-HN</cp:lastModifiedBy>
  <cp:revision>10</cp:revision>
  <cp:lastPrinted>2025-02-12T03:03:00Z</cp:lastPrinted>
  <dcterms:created xsi:type="dcterms:W3CDTF">2025-03-26T06:24:00Z</dcterms:created>
  <dcterms:modified xsi:type="dcterms:W3CDTF">2025-03-30T18:47:00Z</dcterms:modified>
</cp:coreProperties>
</file>