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447E" w:rsidRPr="00CE447E" w14:paraId="57CFC387" w14:textId="77777777" w:rsidTr="00CE447E">
        <w:tc>
          <w:tcPr>
            <w:tcW w:w="1555" w:type="dxa"/>
          </w:tcPr>
          <w:p w14:paraId="6E77FC1D" w14:textId="25DACD54" w:rsidR="00CE447E" w:rsidRPr="00CE447E" w:rsidRDefault="00CE447E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CE447E">
              <w:rPr>
                <w:rFonts w:asciiTheme="majorHAnsi" w:hAnsiTheme="majorHAnsi" w:cstheme="majorHAnsi"/>
                <w:lang w:val="en-US"/>
              </w:rPr>
              <w:drawing>
                <wp:inline distT="0" distB="0" distL="0" distR="0" wp14:anchorId="6562A430" wp14:editId="13DCE8F1">
                  <wp:extent cx="838200" cy="841553"/>
                  <wp:effectExtent l="0" t="0" r="0" b="0"/>
                  <wp:docPr id="899177762" name="Picture 1" descr="Trang chủ - Công ty Than Cao Sơn - T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g chủ - Công ty Than Cao Sơn - T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49" cy="85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1" w:type="dxa"/>
          </w:tcPr>
          <w:p w14:paraId="7520031D" w14:textId="55BA9B9E" w:rsidR="00CE447E" w:rsidRPr="00CE447E" w:rsidRDefault="00CE447E" w:rsidP="00CE447E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CE447E">
              <w:rPr>
                <w:rFonts w:asciiTheme="majorHAnsi" w:hAnsiTheme="majorHAnsi" w:cstheme="majorHAnsi"/>
                <w:b/>
                <w:bCs/>
                <w:lang w:val="en-US"/>
              </w:rPr>
              <w:t>CÔNG TY CỔ PHẦN THAN CAO SƠN – TKV</w:t>
            </w:r>
          </w:p>
          <w:p w14:paraId="0C0FDE4C" w14:textId="28390680" w:rsidR="00CE447E" w:rsidRPr="00CE447E" w:rsidRDefault="00CE447E" w:rsidP="00CE447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CE447E">
              <w:rPr>
                <w:rFonts w:asciiTheme="majorHAnsi" w:hAnsiTheme="majorHAnsi" w:cstheme="majorHAnsi"/>
                <w:b/>
                <w:bCs/>
                <w:lang w:val="en-US"/>
              </w:rPr>
              <w:t>ĐẠI HỘI ĐỒNG CỔ ĐÔNG THƯỜNG NIÊN 2025</w:t>
            </w:r>
          </w:p>
        </w:tc>
      </w:tr>
    </w:tbl>
    <w:p w14:paraId="45218D8B" w14:textId="77777777" w:rsidR="00CE447E" w:rsidRPr="00CE447E" w:rsidRDefault="00CE447E" w:rsidP="00CE447E">
      <w:pPr>
        <w:widowControl w:val="0"/>
        <w:spacing w:line="240" w:lineRule="auto"/>
        <w:ind w:right="-20"/>
        <w:rPr>
          <w:rFonts w:asciiTheme="majorHAnsi" w:eastAsia="Times New Roman" w:hAnsiTheme="majorHAnsi" w:cstheme="majorHAnsi"/>
          <w:b/>
          <w:bCs/>
          <w:color w:val="000000"/>
          <w:w w:val="101"/>
          <w:sz w:val="86"/>
          <w:szCs w:val="86"/>
        </w:rPr>
      </w:pPr>
    </w:p>
    <w:p w14:paraId="686E1FC8" w14:textId="63C62FB8" w:rsidR="00CE447E" w:rsidRPr="00CE447E" w:rsidRDefault="00CE447E" w:rsidP="00CE447E">
      <w:pPr>
        <w:widowControl w:val="0"/>
        <w:spacing w:line="240" w:lineRule="auto"/>
        <w:ind w:right="-20"/>
        <w:jc w:val="center"/>
        <w:rPr>
          <w:rFonts w:asciiTheme="majorHAnsi" w:eastAsia="Times New Roman" w:hAnsiTheme="majorHAnsi" w:cstheme="majorHAnsi"/>
          <w:b/>
          <w:bCs/>
          <w:color w:val="000000"/>
          <w:w w:val="101"/>
          <w:sz w:val="86"/>
          <w:szCs w:val="86"/>
        </w:rPr>
      </w:pPr>
      <w:r w:rsidRPr="00CE447E">
        <w:rPr>
          <w:rFonts w:asciiTheme="majorHAnsi" w:eastAsia="Times New Roman" w:hAnsiTheme="majorHAnsi" w:cstheme="majorHAnsi"/>
          <w:b/>
          <w:bCs/>
          <w:color w:val="000000"/>
          <w:w w:val="101"/>
          <w:sz w:val="86"/>
          <w:szCs w:val="86"/>
        </w:rPr>
        <w:t>THẺ</w:t>
      </w:r>
      <w:r w:rsidRPr="00CE447E">
        <w:rPr>
          <w:rFonts w:asciiTheme="majorHAnsi" w:eastAsia="Times New Roman" w:hAnsiTheme="majorHAnsi" w:cstheme="majorHAnsi"/>
          <w:color w:val="000000"/>
          <w:sz w:val="86"/>
          <w:szCs w:val="86"/>
        </w:rPr>
        <w:t xml:space="preserve"> </w:t>
      </w:r>
      <w:r w:rsidRPr="00CE447E">
        <w:rPr>
          <w:rFonts w:asciiTheme="majorHAnsi" w:eastAsia="Times New Roman" w:hAnsiTheme="majorHAnsi" w:cstheme="majorHAnsi"/>
          <w:b/>
          <w:bCs/>
          <w:color w:val="000000"/>
          <w:w w:val="101"/>
          <w:sz w:val="86"/>
          <w:szCs w:val="86"/>
        </w:rPr>
        <w:t>BIỂU</w:t>
      </w:r>
      <w:r w:rsidRPr="00CE447E">
        <w:rPr>
          <w:rFonts w:asciiTheme="majorHAnsi" w:eastAsia="Times New Roman" w:hAnsiTheme="majorHAnsi" w:cstheme="majorHAnsi"/>
          <w:color w:val="000000"/>
          <w:spacing w:val="1"/>
          <w:sz w:val="86"/>
          <w:szCs w:val="86"/>
        </w:rPr>
        <w:t xml:space="preserve"> </w:t>
      </w:r>
      <w:r w:rsidRPr="00CE447E">
        <w:rPr>
          <w:rFonts w:asciiTheme="majorHAnsi" w:eastAsia="Times New Roman" w:hAnsiTheme="majorHAnsi" w:cstheme="majorHAnsi"/>
          <w:b/>
          <w:bCs/>
          <w:color w:val="000000"/>
          <w:w w:val="101"/>
          <w:sz w:val="86"/>
          <w:szCs w:val="86"/>
        </w:rPr>
        <w:t>QUYẾT</w:t>
      </w:r>
    </w:p>
    <w:p w14:paraId="37D9860D" w14:textId="70C0B598" w:rsidR="00CE447E" w:rsidRDefault="00CE447E" w:rsidP="00CE447E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CE447E">
        <w:rPr>
          <w:rFonts w:asciiTheme="majorHAnsi" w:hAnsiTheme="majorHAnsi" w:cstheme="majorHAnsi"/>
          <w:b/>
          <w:bCs/>
          <w:lang w:val="en-US"/>
        </w:rPr>
        <w:t xml:space="preserve">MÃ ĐẠI BIỂU: </w:t>
      </w:r>
      <w:r w:rsidRPr="00CE447E">
        <w:rPr>
          <w:rFonts w:asciiTheme="majorHAnsi" w:hAnsiTheme="majorHAnsi" w:cstheme="majorHAnsi"/>
          <w:b/>
          <w:bCs/>
          <w:sz w:val="60"/>
          <w:szCs w:val="60"/>
          <w:lang w:val="en-US"/>
        </w:rPr>
        <w:t>CST.000001</w:t>
      </w:r>
    </w:p>
    <w:p w14:paraId="1DD1F1C7" w14:textId="77777777" w:rsidR="00CE447E" w:rsidRDefault="00CE447E" w:rsidP="00CE447E">
      <w:pPr>
        <w:rPr>
          <w:rFonts w:asciiTheme="majorHAnsi" w:hAnsiTheme="majorHAnsi" w:cstheme="majorHAnsi"/>
          <w:b/>
          <w:bCs/>
          <w:lang w:val="en-US"/>
        </w:rPr>
      </w:pPr>
    </w:p>
    <w:p w14:paraId="03D861D1" w14:textId="77777777" w:rsidR="00CE447E" w:rsidRDefault="00CE447E" w:rsidP="00CE447E">
      <w:pPr>
        <w:rPr>
          <w:rFonts w:asciiTheme="majorHAnsi" w:hAnsiTheme="majorHAnsi" w:cstheme="majorHAnsi"/>
          <w:b/>
          <w:bCs/>
          <w:lang w:val="en-US"/>
        </w:rPr>
      </w:pPr>
    </w:p>
    <w:p w14:paraId="2A659270" w14:textId="77777777" w:rsidR="00CE447E" w:rsidRDefault="00CE447E" w:rsidP="00CE447E">
      <w:pPr>
        <w:rPr>
          <w:rFonts w:asciiTheme="majorHAnsi" w:hAnsiTheme="majorHAnsi" w:cstheme="majorHAnsi"/>
          <w:b/>
          <w:bCs/>
          <w:lang w:val="en-US"/>
        </w:rPr>
      </w:pPr>
    </w:p>
    <w:p w14:paraId="0D6F6041" w14:textId="77777777" w:rsidR="00CE447E" w:rsidRDefault="00CE447E" w:rsidP="00CE447E">
      <w:pPr>
        <w:rPr>
          <w:rFonts w:asciiTheme="majorHAnsi" w:hAnsiTheme="majorHAnsi" w:cstheme="majorHAnsi"/>
          <w:b/>
          <w:bCs/>
          <w:lang w:val="en-US"/>
        </w:rPr>
      </w:pPr>
    </w:p>
    <w:p w14:paraId="30690D56" w14:textId="77777777" w:rsidR="00CE447E" w:rsidRDefault="00CE447E" w:rsidP="00CE447E">
      <w:pPr>
        <w:rPr>
          <w:rFonts w:asciiTheme="majorHAnsi" w:hAnsiTheme="majorHAnsi" w:cstheme="majorHAnsi"/>
          <w:b/>
          <w:bCs/>
          <w:lang w:val="en-US"/>
        </w:rPr>
      </w:pPr>
    </w:p>
    <w:p w14:paraId="05C04104" w14:textId="77777777" w:rsidR="00CE447E" w:rsidRDefault="00CE447E" w:rsidP="00CE447E">
      <w:pPr>
        <w:rPr>
          <w:rFonts w:asciiTheme="majorHAnsi" w:hAnsiTheme="majorHAnsi" w:cstheme="majorHAnsi"/>
          <w:b/>
          <w:bCs/>
          <w:lang w:val="en-US"/>
        </w:rPr>
      </w:pPr>
    </w:p>
    <w:p w14:paraId="25AFA2B9" w14:textId="547CE8A0" w:rsidR="00CE447E" w:rsidRDefault="00CE447E" w:rsidP="009F74E8">
      <w:pPr>
        <w:spacing w:after="120"/>
        <w:rPr>
          <w:rFonts w:asciiTheme="majorHAnsi" w:hAnsiTheme="majorHAnsi" w:cstheme="majorHAnsi"/>
          <w:b/>
          <w:bCs/>
          <w:lang w:val="en-US"/>
        </w:rPr>
      </w:pPr>
      <w:r w:rsidRPr="00CE447E">
        <w:rPr>
          <w:rFonts w:asciiTheme="majorHAnsi" w:hAnsiTheme="majorHAnsi" w:cstheme="majorHAnsi"/>
          <w:lang w:val="en-US"/>
        </w:rPr>
        <w:t>Họ và tên Đại biểu:</w:t>
      </w:r>
      <w:r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CE447E">
        <w:rPr>
          <w:rFonts w:asciiTheme="majorHAnsi" w:hAnsiTheme="majorHAnsi" w:cstheme="majorHAnsi"/>
          <w:b/>
          <w:bCs/>
          <w:sz w:val="40"/>
          <w:szCs w:val="40"/>
          <w:lang w:val="en-US"/>
        </w:rPr>
        <w:t>Nguyễn Văn A</w:t>
      </w:r>
    </w:p>
    <w:p w14:paraId="13F6C7A3" w14:textId="20264B53" w:rsidR="00CE447E" w:rsidRPr="00CE447E" w:rsidRDefault="00CE447E" w:rsidP="009F74E8">
      <w:pPr>
        <w:spacing w:after="120"/>
        <w:rPr>
          <w:rFonts w:asciiTheme="majorHAnsi" w:hAnsiTheme="majorHAnsi" w:cstheme="majorHAnsi"/>
          <w:lang w:val="en-US"/>
        </w:rPr>
      </w:pPr>
      <w:r w:rsidRPr="00CE447E">
        <w:rPr>
          <w:rFonts w:asciiTheme="majorHAnsi" w:hAnsiTheme="majorHAnsi" w:cstheme="majorHAnsi"/>
          <w:lang w:val="en-US"/>
        </w:rPr>
        <w:t>Số lượng phiếu biểu quyết sở hữu: …….. phiếu biểu quyết</w:t>
      </w:r>
    </w:p>
    <w:p w14:paraId="2A4410FF" w14:textId="7C183F1B" w:rsidR="00CE447E" w:rsidRPr="00CE447E" w:rsidRDefault="00CE447E" w:rsidP="009F74E8">
      <w:pPr>
        <w:spacing w:after="120"/>
        <w:rPr>
          <w:rFonts w:asciiTheme="majorHAnsi" w:hAnsiTheme="majorHAnsi" w:cstheme="majorHAnsi"/>
          <w:lang w:val="en-US"/>
        </w:rPr>
      </w:pPr>
      <w:r w:rsidRPr="00CE447E">
        <w:rPr>
          <w:rFonts w:asciiTheme="majorHAnsi" w:hAnsiTheme="majorHAnsi" w:cstheme="majorHAnsi"/>
          <w:lang w:val="en-US"/>
        </w:rPr>
        <w:t>Số lượng phiếu biểu quyết nhận ủy quyền:…….. phiếu biểu quyết</w:t>
      </w:r>
    </w:p>
    <w:p w14:paraId="4F50CF4D" w14:textId="7D105A9C" w:rsidR="00CE447E" w:rsidRPr="00CE447E" w:rsidRDefault="00CE447E" w:rsidP="009F74E8">
      <w:pPr>
        <w:spacing w:after="120"/>
        <w:rPr>
          <w:rFonts w:asciiTheme="majorHAnsi" w:hAnsiTheme="majorHAnsi" w:cstheme="majorHAnsi"/>
          <w:b/>
          <w:bCs/>
          <w:lang w:val="en-US"/>
        </w:rPr>
      </w:pPr>
      <w:r>
        <w:rPr>
          <w:rFonts w:asciiTheme="majorHAnsi" w:hAnsiTheme="majorHAnsi" w:cstheme="majorHAnsi"/>
          <w:b/>
          <w:bCs/>
          <w:lang w:val="en-US"/>
        </w:rPr>
        <w:t>Tổng số lượng phiếu biểu quyết đại diện: …….. phiếu biểu quyết</w:t>
      </w:r>
    </w:p>
    <w:p w14:paraId="0AA898D6" w14:textId="77777777" w:rsidR="00CE447E" w:rsidRPr="00CE447E" w:rsidRDefault="00CE447E">
      <w:pPr>
        <w:rPr>
          <w:rFonts w:asciiTheme="majorHAnsi" w:hAnsiTheme="majorHAnsi" w:cstheme="majorHAnsi"/>
          <w:lang w:val="en-US"/>
        </w:rPr>
      </w:pPr>
    </w:p>
    <w:p w14:paraId="5FC08CE9" w14:textId="3B8AF552" w:rsidR="00CE447E" w:rsidRDefault="00CE447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br w:type="page"/>
      </w:r>
    </w:p>
    <w:tbl>
      <w:tblPr>
        <w:tblStyle w:val="TableGrid"/>
        <w:tblpPr w:leftFromText="180" w:rightFromText="180" w:horzAnchor="margin" w:tblpY="-96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6389"/>
        <w:gridCol w:w="1843"/>
      </w:tblGrid>
      <w:tr w:rsidR="009F74E8" w:rsidRPr="00CE447E" w14:paraId="62AD23DD" w14:textId="5A9B2C3A" w:rsidTr="009F74E8">
        <w:tc>
          <w:tcPr>
            <w:tcW w:w="1544" w:type="dxa"/>
          </w:tcPr>
          <w:p w14:paraId="36013452" w14:textId="77777777" w:rsidR="009F74E8" w:rsidRPr="00CE447E" w:rsidRDefault="009F74E8" w:rsidP="009F74E8">
            <w:pPr>
              <w:rPr>
                <w:rFonts w:asciiTheme="majorHAnsi" w:hAnsiTheme="majorHAnsi" w:cstheme="majorHAnsi"/>
              </w:rPr>
            </w:pPr>
            <w:r w:rsidRPr="00CE447E">
              <w:rPr>
                <w:rFonts w:asciiTheme="majorHAnsi" w:hAnsiTheme="majorHAnsi" w:cstheme="majorHAnsi"/>
                <w:lang w:val="en-US"/>
              </w:rPr>
              <w:lastRenderedPageBreak/>
              <w:drawing>
                <wp:inline distT="0" distB="0" distL="0" distR="0" wp14:anchorId="2745CD52" wp14:editId="7F8E5EEF">
                  <wp:extent cx="838200" cy="841553"/>
                  <wp:effectExtent l="0" t="0" r="0" b="0"/>
                  <wp:docPr id="650247310" name="Picture 1" descr="Trang chủ - Công ty Than Cao Sơn - T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g chủ - Công ty Than Cao Sơn - T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49" cy="85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</w:tcPr>
          <w:p w14:paraId="6740F14C" w14:textId="77777777" w:rsidR="009F74E8" w:rsidRPr="007100B8" w:rsidRDefault="009F74E8" w:rsidP="009F74E8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7100B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CÔNG TY CỔ PHẦN THAN CAO SƠN – TKV</w:t>
            </w:r>
          </w:p>
          <w:p w14:paraId="4175E3B3" w14:textId="77777777" w:rsidR="009F74E8" w:rsidRPr="00CE447E" w:rsidRDefault="009F74E8" w:rsidP="009F74E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7100B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ĐẠI HỘI ĐỒNG CỔ ĐÔNG THƯỜNG NIÊN 2025</w:t>
            </w:r>
          </w:p>
        </w:tc>
        <w:tc>
          <w:tcPr>
            <w:tcW w:w="1843" w:type="dxa"/>
          </w:tcPr>
          <w:p w14:paraId="0DFC8A36" w14:textId="578390AA" w:rsidR="009F74E8" w:rsidRPr="00CE447E" w:rsidRDefault="009F74E8" w:rsidP="009F74E8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9264" behindDoc="1" locked="0" layoutInCell="0" allowOverlap="1" wp14:anchorId="6D51B068" wp14:editId="6A7EB8C7">
                  <wp:simplePos x="0" y="0"/>
                  <wp:positionH relativeFrom="page">
                    <wp:posOffset>246063</wp:posOffset>
                  </wp:positionH>
                  <wp:positionV relativeFrom="paragraph">
                    <wp:posOffset>635</wp:posOffset>
                  </wp:positionV>
                  <wp:extent cx="735329" cy="762000"/>
                  <wp:effectExtent l="0" t="0" r="0" b="0"/>
                  <wp:wrapNone/>
                  <wp:docPr id="11" name="drawingObject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35329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F74E8" w:rsidRPr="00CE447E" w14:paraId="21151482" w14:textId="77777777" w:rsidTr="009F74E8">
        <w:tc>
          <w:tcPr>
            <w:tcW w:w="1544" w:type="dxa"/>
          </w:tcPr>
          <w:p w14:paraId="7BA99FBA" w14:textId="77777777" w:rsidR="009F74E8" w:rsidRPr="00CE447E" w:rsidRDefault="009F74E8" w:rsidP="009F74E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89" w:type="dxa"/>
          </w:tcPr>
          <w:p w14:paraId="356189E6" w14:textId="77777777" w:rsidR="009F74E8" w:rsidRPr="00CE447E" w:rsidRDefault="009F74E8" w:rsidP="009F74E8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9F4029C" w14:textId="360160CE" w:rsidR="009F74E8" w:rsidRPr="009F74E8" w:rsidRDefault="009F74E8" w:rsidP="009F74E8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9F74E8">
              <w:rPr>
                <w:rFonts w:asciiTheme="majorHAnsi" w:hAnsiTheme="majorHAnsi" w:cstheme="majorHAnsi"/>
                <w:lang w:val="en-US"/>
              </w:rPr>
              <w:t>123456</w:t>
            </w:r>
          </w:p>
        </w:tc>
      </w:tr>
    </w:tbl>
    <w:p w14:paraId="5BD0D58B" w14:textId="765FA3D2" w:rsidR="00CE447E" w:rsidRPr="007100B8" w:rsidRDefault="009F74E8" w:rsidP="0006764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7100B8">
        <w:rPr>
          <w:rFonts w:asciiTheme="majorHAnsi" w:hAnsiTheme="majorHAnsi" w:cstheme="majorHAnsi"/>
          <w:b/>
          <w:bCs/>
          <w:sz w:val="32"/>
          <w:szCs w:val="32"/>
          <w:lang w:val="en-US"/>
        </w:rPr>
        <w:t>PHIẾU BIỂU QUYẾT</w:t>
      </w:r>
    </w:p>
    <w:p w14:paraId="3CFE2C86" w14:textId="0A128E99" w:rsidR="009F74E8" w:rsidRPr="007100B8" w:rsidRDefault="009F74E8" w:rsidP="0006764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7100B8">
        <w:rPr>
          <w:rFonts w:asciiTheme="majorHAnsi" w:hAnsiTheme="majorHAnsi" w:cstheme="majorHAnsi"/>
          <w:b/>
          <w:bCs/>
          <w:sz w:val="32"/>
          <w:szCs w:val="32"/>
          <w:lang w:val="en-US"/>
        </w:rPr>
        <w:t>MÃ ĐẠI BIỂU: CST</w:t>
      </w:r>
      <w:r w:rsidR="00043D74">
        <w:rPr>
          <w:rFonts w:asciiTheme="majorHAnsi" w:hAnsiTheme="majorHAnsi" w:cstheme="majorHAnsi"/>
          <w:b/>
          <w:bCs/>
          <w:sz w:val="32"/>
          <w:szCs w:val="32"/>
          <w:lang w:val="en-US"/>
        </w:rPr>
        <w:t>…..</w:t>
      </w:r>
    </w:p>
    <w:p w14:paraId="48EEE27C" w14:textId="77777777" w:rsidR="00067646" w:rsidRDefault="00067646" w:rsidP="00067646">
      <w:pPr>
        <w:spacing w:after="0"/>
        <w:rPr>
          <w:rFonts w:asciiTheme="majorHAnsi" w:hAnsiTheme="majorHAnsi" w:cstheme="majorHAnsi"/>
          <w:sz w:val="21"/>
          <w:szCs w:val="21"/>
          <w:lang w:val="en-US"/>
        </w:rPr>
      </w:pPr>
    </w:p>
    <w:p w14:paraId="3EB899C0" w14:textId="45367771" w:rsidR="009F74E8" w:rsidRPr="006E1E8E" w:rsidRDefault="009F74E8" w:rsidP="00067646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r w:rsidRPr="006E1E8E">
        <w:rPr>
          <w:rFonts w:asciiTheme="majorHAnsi" w:hAnsiTheme="majorHAnsi" w:cstheme="majorHAnsi"/>
          <w:sz w:val="20"/>
          <w:szCs w:val="20"/>
          <w:lang w:val="en-US"/>
        </w:rPr>
        <w:t xml:space="preserve">Họ và tên Đại biểu: </w:t>
      </w:r>
    </w:p>
    <w:p w14:paraId="4AEF375C" w14:textId="77777777" w:rsidR="009F74E8" w:rsidRPr="006E1E8E" w:rsidRDefault="009F74E8" w:rsidP="00067646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r w:rsidRPr="006E1E8E">
        <w:rPr>
          <w:rFonts w:asciiTheme="majorHAnsi" w:hAnsiTheme="majorHAnsi" w:cstheme="majorHAnsi"/>
          <w:sz w:val="20"/>
          <w:szCs w:val="20"/>
          <w:lang w:val="en-US"/>
        </w:rPr>
        <w:t>Số lượng phiếu biểu quyết sở hữu: …….. phiếu biểu quyết</w:t>
      </w:r>
    </w:p>
    <w:p w14:paraId="562BB1BE" w14:textId="77777777" w:rsidR="009F74E8" w:rsidRPr="006E1E8E" w:rsidRDefault="009F74E8" w:rsidP="00067646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r w:rsidRPr="006E1E8E">
        <w:rPr>
          <w:rFonts w:asciiTheme="majorHAnsi" w:hAnsiTheme="majorHAnsi" w:cstheme="majorHAnsi"/>
          <w:sz w:val="20"/>
          <w:szCs w:val="20"/>
          <w:lang w:val="en-US"/>
        </w:rPr>
        <w:t>Số lượng phiếu biểu quyết nhận ủy quyền:…….. phiếu biểu quyết</w:t>
      </w:r>
    </w:p>
    <w:p w14:paraId="0354023B" w14:textId="5F4F8301" w:rsidR="009F74E8" w:rsidRPr="006E1E8E" w:rsidRDefault="009F74E8" w:rsidP="00067646">
      <w:pPr>
        <w:spacing w:after="0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6E1E8E">
        <w:rPr>
          <w:rFonts w:asciiTheme="majorHAnsi" w:hAnsiTheme="majorHAnsi" w:cstheme="majorHAnsi"/>
          <w:b/>
          <w:bCs/>
          <w:sz w:val="20"/>
          <w:szCs w:val="20"/>
          <w:lang w:val="en-US"/>
        </w:rPr>
        <w:t>Tổng số lượng phiếu biểu quyết đại diện: …….. phiếu biểu quyết</w:t>
      </w:r>
    </w:p>
    <w:p w14:paraId="7160B036" w14:textId="77777777" w:rsidR="00067646" w:rsidRPr="006E1E8E" w:rsidRDefault="00067646" w:rsidP="00067646">
      <w:pPr>
        <w:spacing w:after="0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31799B0F" w14:textId="2EC66F89" w:rsidR="009F74E8" w:rsidRPr="006E1E8E" w:rsidRDefault="009F74E8" w:rsidP="00067646">
      <w:pPr>
        <w:spacing w:after="0"/>
        <w:jc w:val="center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6E1E8E">
        <w:rPr>
          <w:rFonts w:asciiTheme="majorHAnsi" w:hAnsiTheme="majorHAnsi" w:cstheme="majorHAnsi"/>
          <w:i/>
          <w:iCs/>
          <w:sz w:val="20"/>
          <w:szCs w:val="20"/>
          <w:lang w:val="en-US"/>
        </w:rPr>
        <w:t>(Quý Đại biểu đánh dấu vào ô Ý kiến lựa chọn theo từng Nội dung biểu quyết)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24"/>
      </w:tblGrid>
      <w:tr w:rsidR="009F74E8" w:rsidRPr="006E1E8E" w14:paraId="416828AE" w14:textId="77777777" w:rsidTr="00067646">
        <w:tc>
          <w:tcPr>
            <w:tcW w:w="5098" w:type="dxa"/>
            <w:vAlign w:val="center"/>
          </w:tcPr>
          <w:p w14:paraId="0AA2E505" w14:textId="65BE3937" w:rsidR="009F74E8" w:rsidRPr="006E1E8E" w:rsidRDefault="009F74E8" w:rsidP="0006764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N</w:t>
            </w:r>
            <w:r w:rsidRPr="006E1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0"/>
                <w:szCs w:val="20"/>
              </w:rPr>
              <w:t>Ộ</w:t>
            </w:r>
            <w:r w:rsidRPr="006E1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I</w:t>
            </w:r>
            <w:r w:rsidRPr="006E1E8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E1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DUN</w:t>
            </w:r>
            <w:r w:rsidRPr="006E1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0"/>
                <w:szCs w:val="20"/>
              </w:rPr>
              <w:t>G</w:t>
            </w:r>
          </w:p>
        </w:tc>
        <w:tc>
          <w:tcPr>
            <w:tcW w:w="1418" w:type="dxa"/>
            <w:vAlign w:val="center"/>
          </w:tcPr>
          <w:p w14:paraId="2638AA10" w14:textId="0FAAD384" w:rsidR="009F74E8" w:rsidRPr="006E1E8E" w:rsidRDefault="009F74E8" w:rsidP="000676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Tán thành</w:t>
            </w:r>
          </w:p>
        </w:tc>
        <w:tc>
          <w:tcPr>
            <w:tcW w:w="1276" w:type="dxa"/>
            <w:vAlign w:val="center"/>
          </w:tcPr>
          <w:p w14:paraId="66E0F8F5" w14:textId="04615626" w:rsidR="009F74E8" w:rsidRPr="006E1E8E" w:rsidRDefault="009F74E8" w:rsidP="000676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Không tán thành</w:t>
            </w:r>
          </w:p>
        </w:tc>
        <w:tc>
          <w:tcPr>
            <w:tcW w:w="1224" w:type="dxa"/>
            <w:vAlign w:val="center"/>
          </w:tcPr>
          <w:p w14:paraId="5FBBC457" w14:textId="2DFCBEED" w:rsidR="009F74E8" w:rsidRPr="006E1E8E" w:rsidRDefault="009F74E8" w:rsidP="000676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Không có ý kiến</w:t>
            </w:r>
          </w:p>
        </w:tc>
      </w:tr>
      <w:tr w:rsidR="00067646" w:rsidRPr="006E1E8E" w14:paraId="494D7E06" w14:textId="77777777" w:rsidTr="00067646">
        <w:tc>
          <w:tcPr>
            <w:tcW w:w="5098" w:type="dxa"/>
            <w:vAlign w:val="center"/>
          </w:tcPr>
          <w:p w14:paraId="53ED6457" w14:textId="59D8B203" w:rsidR="00067646" w:rsidRPr="00043D74" w:rsidRDefault="00067646" w:rsidP="009E6D0F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Nội dung 1. </w:t>
            </w:r>
            <w:r w:rsidR="00043D74"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Báo cáo kết quả SXKD năm 2024, kế hoạch SXKD năm 2025</w:t>
            </w:r>
          </w:p>
        </w:tc>
        <w:tc>
          <w:tcPr>
            <w:tcW w:w="1418" w:type="dxa"/>
            <w:vAlign w:val="center"/>
          </w:tcPr>
          <w:p w14:paraId="552F423C" w14:textId="490C8D43" w:rsidR="00067646" w:rsidRPr="006E1E8E" w:rsidRDefault="00067646" w:rsidP="0006764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110CCF77" w14:textId="312A6621" w:rsidR="00067646" w:rsidRPr="006E1E8E" w:rsidRDefault="00067646" w:rsidP="0006764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337FCFA3" w14:textId="093CD20F" w:rsidR="00067646" w:rsidRPr="006E1E8E" w:rsidRDefault="00067646" w:rsidP="0006764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1CF308D3" w14:textId="77777777" w:rsidTr="00A76305">
        <w:tc>
          <w:tcPr>
            <w:tcW w:w="5098" w:type="dxa"/>
          </w:tcPr>
          <w:p w14:paraId="443F7117" w14:textId="63E15C54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Nội dung 02: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Báo cáo kết quả hoạt động của HĐQT về quản trị công ty và giám sát ban điều hành năm 202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, phương hướng của HĐQT năm 202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50E26AA7" w14:textId="01942341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192266B5" w14:textId="429CDD0D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57CADFA8" w14:textId="7D5333A1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23765FE9" w14:textId="77777777" w:rsidTr="00A76305">
        <w:tc>
          <w:tcPr>
            <w:tcW w:w="5098" w:type="dxa"/>
          </w:tcPr>
          <w:p w14:paraId="049633C5" w14:textId="2AC42182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Nội dung 0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3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043D7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</w:t>
            </w:r>
            <w:r w:rsidRPr="00043D74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ờ trình về</w:t>
            </w:r>
            <w:r w:rsidRPr="00043D7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định hướng Kế hoạch các chỉ tiêu chủ yếu SXKD 05 năm 2026 - 2030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114CACDD" w14:textId="2B1914E9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459058C6" w14:textId="16D90621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4DAA9080" w14:textId="7BF0B1CD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550FCB2C" w14:textId="77777777" w:rsidTr="00A76305">
        <w:tc>
          <w:tcPr>
            <w:tcW w:w="5098" w:type="dxa"/>
          </w:tcPr>
          <w:p w14:paraId="4D460719" w14:textId="3FAAC029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Nội dung 0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4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 xml:space="preserve">Tờ trình đề nghị ĐHĐCĐ 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hông qua chấp thuận các hợp đồng, giao dịch năm 2025 giữa Công ty với Người nội bộ, Người/Tổ chức có liên quan và với cổ đông công ty.</w:t>
            </w:r>
          </w:p>
        </w:tc>
        <w:tc>
          <w:tcPr>
            <w:tcW w:w="1418" w:type="dxa"/>
            <w:vAlign w:val="center"/>
          </w:tcPr>
          <w:p w14:paraId="128B2858" w14:textId="7C43ED22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7F977EC6" w14:textId="1ECCE1A1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71E764B8" w14:textId="5BE211AA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078FEA5B" w14:textId="77777777" w:rsidTr="00A76305">
        <w:tc>
          <w:tcPr>
            <w:tcW w:w="5098" w:type="dxa"/>
          </w:tcPr>
          <w:p w14:paraId="32F1494A" w14:textId="10A237D1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Nội dung 0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5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Tờ trình thông qua sửa đổi và ban hành Điều lệ Tổ chức và hoạt động Công ty CP Than Cao Sơn - TKV</w:t>
            </w:r>
            <w:r w:rsidRPr="00043D7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6D9561DD" w14:textId="54ED296C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16D84E27" w14:textId="34F89576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033AF32E" w14:textId="0ACC7AE8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722373AB" w14:textId="77777777" w:rsidTr="00A76305">
        <w:tc>
          <w:tcPr>
            <w:tcW w:w="5098" w:type="dxa"/>
          </w:tcPr>
          <w:p w14:paraId="065A0205" w14:textId="5D2F4855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Nội dung 0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6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 xml:space="preserve">Tờ trình 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về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 xml:space="preserve"> việc kiện toàn thành viên độc lập HĐQT công ty nhiệm kỳ 2020 - 2025</w:t>
            </w:r>
            <w:r w:rsidRPr="00043D7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14:paraId="460C383B" w14:textId="295B0467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5DD61509" w14:textId="3F8A9DA5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78F1DFCB" w14:textId="6193C915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57DD93CC" w14:textId="77777777" w:rsidTr="00A76305">
        <w:tc>
          <w:tcPr>
            <w:tcW w:w="5098" w:type="dxa"/>
          </w:tcPr>
          <w:p w14:paraId="0B869605" w14:textId="0A052A43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Nội dung 0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7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>Tờ trình V/v thông qua Báo cáo tài chính năm 2024 đã kiểm toán</w:t>
            </w:r>
          </w:p>
        </w:tc>
        <w:tc>
          <w:tcPr>
            <w:tcW w:w="1418" w:type="dxa"/>
            <w:vAlign w:val="center"/>
          </w:tcPr>
          <w:p w14:paraId="4535F4E4" w14:textId="23C4BA0A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420095B6" w14:textId="43CE8B3F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2B7C3A84" w14:textId="7D960A4F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30ED1018" w14:textId="77777777" w:rsidTr="00A76305">
        <w:tc>
          <w:tcPr>
            <w:tcW w:w="5098" w:type="dxa"/>
          </w:tcPr>
          <w:p w14:paraId="020CE2E4" w14:textId="553F5599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Nội dung 0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8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 xml:space="preserve">Tờ trình 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nl-NL"/>
              </w:rPr>
              <w:t>V/v thông qua</w:t>
            </w:r>
            <w:r w:rsidRPr="00043D74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 xml:space="preserve"> phương án phân phối lợi nhuận,</w:t>
            </w:r>
            <w:r w:rsidRPr="00043D74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 xml:space="preserve"> </w:t>
            </w:r>
            <w:r w:rsidRPr="00043D74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</w:rPr>
              <w:t>trích lập và sử dụng các quỹ năm 202</w:t>
            </w:r>
            <w:r w:rsidRPr="00043D74">
              <w:rPr>
                <w:rStyle w:val="Strong"/>
                <w:rFonts w:asciiTheme="majorHAnsi" w:hAnsiTheme="majorHAnsi" w:cstheme="majorHAnsi"/>
                <w:b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4369051E" w14:textId="4D21C435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2EF623E6" w14:textId="65C0D497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33CBEA6C" w14:textId="0016772F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360788CE" w14:textId="77777777" w:rsidTr="00A76305">
        <w:tc>
          <w:tcPr>
            <w:tcW w:w="5098" w:type="dxa"/>
          </w:tcPr>
          <w:p w14:paraId="099EAC54" w14:textId="64B6422A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Nội dung 0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9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Tờ trình về báo cáo chi trả tiền thù lao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tiền lương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 xml:space="preserve"> TV HĐQT, BKS 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và người quản lý khác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năm 202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. Đề xuất tiền thù lao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 tiền lương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 xml:space="preserve"> TV HĐQT, BKS 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và người quản lý khác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năm 202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2745D774" w14:textId="23711666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3D6734D0" w14:textId="31A8837E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3B61E7D4" w14:textId="78E6EA90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3EB7DB23" w14:textId="77777777" w:rsidTr="00A76305">
        <w:tc>
          <w:tcPr>
            <w:tcW w:w="5098" w:type="dxa"/>
          </w:tcPr>
          <w:p w14:paraId="43DB7FE0" w14:textId="289BD0A7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Nội dung 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10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 xml:space="preserve"> Báo cáo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hoạt động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BKS Công ty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năm 2024, phương hướng hoạt động năm 2025;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Báo cáo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của BKS Công ty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,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 xml:space="preserve"> V/v đánh giá hoạt động quản lý, điều hành của HĐQT và BGĐ Công ty. Thẩm định Báo cáo tài chính Công ty năm 202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56C5A01F" w14:textId="4475052C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769CA6BE" w14:textId="28C93C10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72B5ACEC" w14:textId="4DC181C3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  <w:tr w:rsidR="00043D74" w:rsidRPr="006E1E8E" w14:paraId="571A2F2C" w14:textId="77777777" w:rsidTr="00A76305">
        <w:tc>
          <w:tcPr>
            <w:tcW w:w="5098" w:type="dxa"/>
          </w:tcPr>
          <w:p w14:paraId="0FC4DDF0" w14:textId="2EA4E3F5" w:rsidR="00043D74" w:rsidRPr="00043D74" w:rsidRDefault="00043D74" w:rsidP="00043D74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Nội dung 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11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  <w:r w:rsidRPr="00043D74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 </w:t>
            </w:r>
            <w:r w:rsidRPr="00043D74">
              <w:rPr>
                <w:rFonts w:asciiTheme="majorHAnsi" w:hAnsiTheme="majorHAnsi" w:cstheme="majorHAnsi"/>
                <w:sz w:val="20"/>
                <w:szCs w:val="20"/>
              </w:rPr>
              <w:t>Tờ trình về việc lựa chọn công ty kiểm toán độc lập kiểm toán báo cáo tài chính năm 202</w:t>
            </w:r>
            <w:r w:rsidRPr="00043D7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0E82FFF4" w14:textId="585432B6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76" w:type="dxa"/>
            <w:vAlign w:val="center"/>
          </w:tcPr>
          <w:p w14:paraId="52A1FD38" w14:textId="4B11E9A2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  <w:tc>
          <w:tcPr>
            <w:tcW w:w="1224" w:type="dxa"/>
            <w:vAlign w:val="center"/>
          </w:tcPr>
          <w:p w14:paraId="2B7C356C" w14:textId="139BE93D" w:rsidR="00043D74" w:rsidRPr="006E1E8E" w:rsidRDefault="00043D74" w:rsidP="00043D74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="Wingdings" w:eastAsia="Wingdings" w:hAnsi="Wingdings" w:cs="Wingdings"/>
                <w:color w:val="000000"/>
                <w:w w:val="99"/>
                <w:sz w:val="20"/>
                <w:szCs w:val="20"/>
              </w:rPr>
              <w:t></w:t>
            </w:r>
          </w:p>
        </w:tc>
      </w:tr>
    </w:tbl>
    <w:p w14:paraId="7498BFC8" w14:textId="77777777" w:rsidR="009F74E8" w:rsidRPr="006E1E8E" w:rsidRDefault="009F74E8" w:rsidP="00067646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F74E8" w:rsidRPr="006E1E8E" w14:paraId="1437AAFB" w14:textId="77777777" w:rsidTr="007100B8">
        <w:tc>
          <w:tcPr>
            <w:tcW w:w="4508" w:type="dxa"/>
          </w:tcPr>
          <w:p w14:paraId="2DE344A0" w14:textId="77777777" w:rsidR="009F74E8" w:rsidRPr="006E1E8E" w:rsidRDefault="009F74E8" w:rsidP="0006764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0"/>
                <w:szCs w:val="20"/>
                <w:u w:val="single"/>
              </w:rPr>
            </w:pPr>
            <w:r w:rsidRPr="006E1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0"/>
                <w:szCs w:val="20"/>
                <w:u w:val="single"/>
              </w:rPr>
              <w:t>Hướng</w:t>
            </w:r>
            <w:r w:rsidRPr="006E1E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 xml:space="preserve"> </w:t>
            </w:r>
            <w:r w:rsidRPr="006E1E8E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0"/>
                <w:szCs w:val="20"/>
                <w:u w:val="single"/>
              </w:rPr>
              <w:t>dẫn:</w:t>
            </w:r>
          </w:p>
          <w:p w14:paraId="28A04493" w14:textId="54F3A7BC" w:rsidR="009F74E8" w:rsidRPr="006E1E8E" w:rsidRDefault="009F74E8" w:rsidP="00067646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Cổ đông đánh dấu chọn (X) vào 1 trong 3 ô: </w:t>
            </w: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Tán</w:t>
            </w:r>
            <w:r w:rsidR="007100B8"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thành/Không</w:t>
            </w:r>
            <w:r w:rsidR="007100B8"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tán</w:t>
            </w:r>
            <w:r w:rsidR="007100B8"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thành/Không</w:t>
            </w:r>
            <w:r w:rsidR="007100B8"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có</w:t>
            </w:r>
            <w:r w:rsidR="007100B8"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ý</w:t>
            </w:r>
            <w:r w:rsidR="007100B8" w:rsidRPr="006E1E8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6E1E8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(Ký và Ghi rõ họ tên) kiến đối với từng nội dung biểu quyết.</w:t>
            </w:r>
          </w:p>
        </w:tc>
        <w:tc>
          <w:tcPr>
            <w:tcW w:w="4508" w:type="dxa"/>
          </w:tcPr>
          <w:p w14:paraId="3ABFB6C8" w14:textId="54354F1D" w:rsidR="009F74E8" w:rsidRPr="006E1E8E" w:rsidRDefault="009F74E8" w:rsidP="000676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Ngày 25 tháng 04 năm 2025</w:t>
            </w:r>
          </w:p>
          <w:p w14:paraId="67D3DE49" w14:textId="77777777" w:rsidR="009F74E8" w:rsidRPr="006E1E8E" w:rsidRDefault="009F74E8" w:rsidP="0006764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ĐẠI BIỂU</w:t>
            </w:r>
          </w:p>
          <w:p w14:paraId="27737AB8" w14:textId="76D1C129" w:rsidR="009F74E8" w:rsidRPr="006E1E8E" w:rsidRDefault="007100B8" w:rsidP="00067646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(Ký và ghi rõ họ tên)</w:t>
            </w:r>
          </w:p>
        </w:tc>
      </w:tr>
    </w:tbl>
    <w:p w14:paraId="20973E0C" w14:textId="7996AC63" w:rsidR="006E1E8E" w:rsidRDefault="006E1E8E" w:rsidP="009F74E8">
      <w:pPr>
        <w:spacing w:after="120"/>
        <w:rPr>
          <w:rFonts w:asciiTheme="majorHAnsi" w:hAnsiTheme="majorHAnsi" w:cstheme="majorHAnsi"/>
          <w:lang w:val="en-US"/>
        </w:rPr>
      </w:pPr>
    </w:p>
    <w:p w14:paraId="24603F96" w14:textId="77777777" w:rsidR="006E1E8E" w:rsidRDefault="006E1E8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br w:type="page"/>
      </w:r>
    </w:p>
    <w:tbl>
      <w:tblPr>
        <w:tblStyle w:val="TableGrid"/>
        <w:tblpPr w:leftFromText="180" w:rightFromText="180" w:horzAnchor="margin" w:tblpY="-960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6389"/>
        <w:gridCol w:w="1843"/>
      </w:tblGrid>
      <w:tr w:rsidR="006E1E8E" w:rsidRPr="00CE447E" w14:paraId="09288936" w14:textId="77777777" w:rsidTr="00FD72FC">
        <w:tc>
          <w:tcPr>
            <w:tcW w:w="1544" w:type="dxa"/>
          </w:tcPr>
          <w:p w14:paraId="6A12B12E" w14:textId="77777777" w:rsidR="006E1E8E" w:rsidRPr="00CE447E" w:rsidRDefault="006E1E8E" w:rsidP="00FD72FC">
            <w:pPr>
              <w:rPr>
                <w:rFonts w:asciiTheme="majorHAnsi" w:hAnsiTheme="majorHAnsi" w:cstheme="majorHAnsi"/>
              </w:rPr>
            </w:pPr>
            <w:r w:rsidRPr="00CE447E">
              <w:rPr>
                <w:rFonts w:asciiTheme="majorHAnsi" w:hAnsiTheme="majorHAnsi" w:cstheme="majorHAnsi"/>
                <w:lang w:val="en-US"/>
              </w:rPr>
              <w:lastRenderedPageBreak/>
              <w:drawing>
                <wp:inline distT="0" distB="0" distL="0" distR="0" wp14:anchorId="3A230C8F" wp14:editId="6DA593D3">
                  <wp:extent cx="838200" cy="841553"/>
                  <wp:effectExtent l="0" t="0" r="0" b="0"/>
                  <wp:docPr id="248803417" name="Picture 1" descr="Trang chủ - Công ty Than Cao Sơn - TK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g chủ - Công ty Than Cao Sơn - TK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449" cy="85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</w:tcPr>
          <w:p w14:paraId="6A242D7D" w14:textId="77777777" w:rsidR="006E1E8E" w:rsidRPr="007100B8" w:rsidRDefault="006E1E8E" w:rsidP="00FD72FC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7100B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CÔNG TY CỔ PHẦN THAN CAO SƠN – TKV</w:t>
            </w:r>
          </w:p>
          <w:p w14:paraId="08F21750" w14:textId="77777777" w:rsidR="006E1E8E" w:rsidRPr="00CE447E" w:rsidRDefault="006E1E8E" w:rsidP="00FD72F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7100B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ĐẠI HỘI ĐỒNG CỔ ĐÔNG THƯỜNG NIÊN 2025</w:t>
            </w:r>
          </w:p>
        </w:tc>
        <w:tc>
          <w:tcPr>
            <w:tcW w:w="1843" w:type="dxa"/>
          </w:tcPr>
          <w:p w14:paraId="4A75180D" w14:textId="77777777" w:rsidR="006E1E8E" w:rsidRPr="00CE447E" w:rsidRDefault="006E1E8E" w:rsidP="00FD72F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61312" behindDoc="1" locked="0" layoutInCell="0" allowOverlap="1" wp14:anchorId="0425099B" wp14:editId="1B61633B">
                  <wp:simplePos x="0" y="0"/>
                  <wp:positionH relativeFrom="page">
                    <wp:posOffset>246063</wp:posOffset>
                  </wp:positionH>
                  <wp:positionV relativeFrom="paragraph">
                    <wp:posOffset>635</wp:posOffset>
                  </wp:positionV>
                  <wp:extent cx="735329" cy="762000"/>
                  <wp:effectExtent l="0" t="0" r="0" b="0"/>
                  <wp:wrapNone/>
                  <wp:docPr id="1270431496" name="drawingObject11" descr="A qr code with a logo&#10;&#10;AI-generated content may be incorrec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31496" name="drawingObject11" descr="A qr code with a logo&#10;&#10;AI-generated content may be incorrect.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35329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E1E8E" w:rsidRPr="00CE447E" w14:paraId="5CB58102" w14:textId="77777777" w:rsidTr="00FD72FC">
        <w:tc>
          <w:tcPr>
            <w:tcW w:w="1544" w:type="dxa"/>
          </w:tcPr>
          <w:p w14:paraId="732491F7" w14:textId="77777777" w:rsidR="006E1E8E" w:rsidRPr="00CE447E" w:rsidRDefault="006E1E8E" w:rsidP="00FD72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89" w:type="dxa"/>
          </w:tcPr>
          <w:p w14:paraId="5D009728" w14:textId="77777777" w:rsidR="006E1E8E" w:rsidRPr="00CE447E" w:rsidRDefault="006E1E8E" w:rsidP="00FD72F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AB3BF0E" w14:textId="77777777" w:rsidR="006E1E8E" w:rsidRPr="009F74E8" w:rsidRDefault="006E1E8E" w:rsidP="00FD72F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9F74E8">
              <w:rPr>
                <w:rFonts w:asciiTheme="majorHAnsi" w:hAnsiTheme="majorHAnsi" w:cstheme="majorHAnsi"/>
                <w:lang w:val="en-US"/>
              </w:rPr>
              <w:t>123456</w:t>
            </w:r>
          </w:p>
        </w:tc>
      </w:tr>
    </w:tbl>
    <w:p w14:paraId="7EA7773F" w14:textId="46B153BA" w:rsidR="009F74E8" w:rsidRPr="006E1E8E" w:rsidRDefault="006E1E8E" w:rsidP="006E1E8E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6E1E8E">
        <w:rPr>
          <w:rFonts w:asciiTheme="majorHAnsi" w:hAnsiTheme="majorHAnsi" w:cstheme="majorHAnsi"/>
          <w:b/>
          <w:bCs/>
          <w:sz w:val="32"/>
          <w:szCs w:val="32"/>
          <w:lang w:val="en-US"/>
        </w:rPr>
        <w:t>PHIẾU BẦU CỬ HỘI ĐỒNG QUẢN TRỊ</w:t>
      </w:r>
    </w:p>
    <w:p w14:paraId="2762DA51" w14:textId="2787B81C" w:rsidR="006E1E8E" w:rsidRPr="006E1E8E" w:rsidRDefault="006E1E8E" w:rsidP="006E1E8E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6E1E8E">
        <w:rPr>
          <w:rFonts w:asciiTheme="majorHAnsi" w:hAnsiTheme="majorHAnsi" w:cstheme="majorHAnsi"/>
          <w:b/>
          <w:bCs/>
          <w:sz w:val="32"/>
          <w:szCs w:val="32"/>
          <w:lang w:val="en-US"/>
        </w:rPr>
        <w:t>MÃ ĐẠI BIỂU: CST</w:t>
      </w:r>
      <w:r w:rsidR="001F0D21">
        <w:rPr>
          <w:rFonts w:asciiTheme="majorHAnsi" w:hAnsiTheme="majorHAnsi" w:cstheme="majorHAnsi"/>
          <w:b/>
          <w:bCs/>
          <w:sz w:val="32"/>
          <w:szCs w:val="32"/>
          <w:lang w:val="en-US"/>
        </w:rPr>
        <w:t>…..</w:t>
      </w:r>
    </w:p>
    <w:p w14:paraId="57A07EC0" w14:textId="77777777" w:rsidR="006E1E8E" w:rsidRDefault="006E1E8E" w:rsidP="006E1E8E">
      <w:pPr>
        <w:spacing w:after="120"/>
        <w:rPr>
          <w:rFonts w:asciiTheme="majorHAnsi" w:hAnsiTheme="majorHAnsi" w:cstheme="majorHAnsi"/>
          <w:lang w:val="en-US"/>
        </w:rPr>
      </w:pPr>
    </w:p>
    <w:p w14:paraId="5784C917" w14:textId="53E4A359" w:rsidR="006E1E8E" w:rsidRPr="006E1E8E" w:rsidRDefault="006E1E8E" w:rsidP="006E1E8E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r w:rsidRPr="006E1E8E">
        <w:rPr>
          <w:rFonts w:asciiTheme="majorHAnsi" w:hAnsiTheme="majorHAnsi" w:cstheme="majorHAnsi"/>
          <w:sz w:val="20"/>
          <w:szCs w:val="20"/>
          <w:lang w:val="en-US"/>
        </w:rPr>
        <w:t>Họ và tên Đại biểu:</w:t>
      </w:r>
    </w:p>
    <w:p w14:paraId="1C235B63" w14:textId="77777777" w:rsidR="006E1E8E" w:rsidRPr="006E1E8E" w:rsidRDefault="006E1E8E" w:rsidP="006E1E8E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r w:rsidRPr="006E1E8E">
        <w:rPr>
          <w:rFonts w:asciiTheme="majorHAnsi" w:hAnsiTheme="majorHAnsi" w:cstheme="majorHAnsi"/>
          <w:sz w:val="20"/>
          <w:szCs w:val="20"/>
          <w:lang w:val="en-US"/>
        </w:rPr>
        <w:t>Số lượng phiếu biểu quyết sở hữu: …….. phiếu biểu quyết</w:t>
      </w:r>
    </w:p>
    <w:p w14:paraId="1375AB40" w14:textId="77777777" w:rsidR="006E1E8E" w:rsidRPr="006E1E8E" w:rsidRDefault="006E1E8E" w:rsidP="006E1E8E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r w:rsidRPr="006E1E8E">
        <w:rPr>
          <w:rFonts w:asciiTheme="majorHAnsi" w:hAnsiTheme="majorHAnsi" w:cstheme="majorHAnsi"/>
          <w:sz w:val="20"/>
          <w:szCs w:val="20"/>
          <w:lang w:val="en-US"/>
        </w:rPr>
        <w:t>Số lượng phiếu biểu quyết nhận ủy quyền:…….. phiếu biểu quyết</w:t>
      </w:r>
    </w:p>
    <w:p w14:paraId="24377844" w14:textId="77777777" w:rsidR="006E1E8E" w:rsidRPr="00160D27" w:rsidRDefault="006E1E8E" w:rsidP="006E1E8E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  <w:r w:rsidRPr="00160D27">
        <w:rPr>
          <w:rFonts w:asciiTheme="majorHAnsi" w:hAnsiTheme="majorHAnsi" w:cstheme="majorHAnsi"/>
          <w:sz w:val="20"/>
          <w:szCs w:val="20"/>
          <w:lang w:val="en-US"/>
        </w:rPr>
        <w:t>Tổng số lượng phiếu biểu quyết đại diện: …….. phiếu biểu quyết</w:t>
      </w:r>
    </w:p>
    <w:p w14:paraId="738BDC06" w14:textId="7F615A7F" w:rsidR="006E1E8E" w:rsidRDefault="00160D27" w:rsidP="006E1E8E">
      <w:pPr>
        <w:spacing w:after="120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160D27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Tổng số lượng phiếu bầu thành viên HĐQT: </w:t>
      </w: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t>……..</w:t>
      </w:r>
      <w:r w:rsidRPr="00160D27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phiếu bầu</w:t>
      </w:r>
    </w:p>
    <w:p w14:paraId="528B521C" w14:textId="77777777" w:rsidR="00160D27" w:rsidRDefault="00160D27" w:rsidP="006E1E8E">
      <w:pPr>
        <w:spacing w:after="120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5E5DF633" w14:textId="214A6D62" w:rsidR="00160D27" w:rsidRDefault="00160D27" w:rsidP="00160D2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ô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đồng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ầu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bổ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sung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thành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</w:rPr>
        <w:t>iê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Đ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</w:rPr>
        <w:t>QT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nh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</w:rPr>
        <w:t>iệ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kỳ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  <w:lang w:val="en-US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203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như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1"/>
          <w:szCs w:val="21"/>
        </w:rPr>
        <w:t>sau:</w:t>
      </w:r>
    </w:p>
    <w:p w14:paraId="55BAF312" w14:textId="77777777" w:rsidR="00160D27" w:rsidRDefault="00160D27" w:rsidP="00160D27">
      <w:pPr>
        <w:spacing w:after="0" w:line="52" w:lineRule="exact"/>
        <w:rPr>
          <w:rFonts w:ascii="Times New Roman" w:eastAsia="Times New Roman" w:hAnsi="Times New Roman" w:cs="Times New Roman"/>
          <w:w w:val="101"/>
          <w:sz w:val="5"/>
          <w:szCs w:val="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4515"/>
        <w:gridCol w:w="4170"/>
      </w:tblGrid>
      <w:tr w:rsidR="00160D27" w14:paraId="2FAAFFE2" w14:textId="77777777" w:rsidTr="00FD72FC">
        <w:trPr>
          <w:cantSplit/>
          <w:trHeight w:hRule="exact" w:val="64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CCA4" w14:textId="77777777" w:rsidR="00160D27" w:rsidRDefault="00160D27" w:rsidP="00160D27">
            <w:pPr>
              <w:widowControl w:val="0"/>
              <w:spacing w:before="76" w:after="0" w:line="240" w:lineRule="auto"/>
              <w:ind w:left="2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TT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4D8C" w14:textId="77777777" w:rsidR="00160D27" w:rsidRDefault="00160D27" w:rsidP="00160D27">
            <w:pPr>
              <w:widowControl w:val="0"/>
              <w:spacing w:before="76" w:after="0" w:line="240" w:lineRule="auto"/>
              <w:ind w:left="14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ọ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và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ứng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iê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n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E6E0" w14:textId="77777777" w:rsidR="00160D27" w:rsidRDefault="00160D27" w:rsidP="00160D27">
            <w:pPr>
              <w:widowControl w:val="0"/>
              <w:spacing w:before="76" w:after="0" w:line="240" w:lineRule="auto"/>
              <w:ind w:left="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ầu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dồn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iế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ứng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2"/>
                <w:sz w:val="21"/>
                <w:szCs w:val="21"/>
              </w:rPr>
              <w:t>iê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n)</w:t>
            </w:r>
          </w:p>
        </w:tc>
      </w:tr>
      <w:tr w:rsidR="00160D27" w14:paraId="08D1B614" w14:textId="77777777" w:rsidTr="00FD72FC">
        <w:trPr>
          <w:cantSplit/>
          <w:trHeight w:hRule="exact" w:val="61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5924" w14:textId="77777777" w:rsidR="00160D27" w:rsidRDefault="00160D27" w:rsidP="00160D27">
            <w:pPr>
              <w:spacing w:after="0" w:line="140" w:lineRule="exact"/>
              <w:rPr>
                <w:sz w:val="14"/>
                <w:szCs w:val="14"/>
              </w:rPr>
            </w:pPr>
          </w:p>
          <w:p w14:paraId="5693A453" w14:textId="77777777" w:rsidR="00160D27" w:rsidRDefault="00160D27" w:rsidP="00160D27">
            <w:pPr>
              <w:widowControl w:val="0"/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F3B8" w14:textId="77777777" w:rsidR="00160D27" w:rsidRDefault="00160D27" w:rsidP="00160D27">
            <w:pPr>
              <w:spacing w:after="0" w:line="120" w:lineRule="exact"/>
              <w:rPr>
                <w:sz w:val="12"/>
                <w:szCs w:val="12"/>
              </w:rPr>
            </w:pPr>
          </w:p>
          <w:p w14:paraId="0D79C572" w14:textId="6B42624B" w:rsidR="00160D27" w:rsidRPr="00160D27" w:rsidRDefault="00160D27" w:rsidP="00160D27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…………………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5399" w14:textId="77777777" w:rsidR="00160D27" w:rsidRDefault="00160D27" w:rsidP="00160D27">
            <w:pPr>
              <w:spacing w:after="0" w:line="160" w:lineRule="exact"/>
              <w:rPr>
                <w:sz w:val="16"/>
                <w:szCs w:val="16"/>
              </w:rPr>
            </w:pPr>
          </w:p>
          <w:p w14:paraId="55CBDC5D" w14:textId="77777777" w:rsidR="00160D27" w:rsidRDefault="00160D27" w:rsidP="00160D27">
            <w:pPr>
              <w:widowControl w:val="0"/>
              <w:spacing w:after="0" w:line="240" w:lineRule="auto"/>
              <w:ind w:left="1925" w:right="-20"/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  <w:t></w:t>
            </w:r>
          </w:p>
        </w:tc>
      </w:tr>
      <w:tr w:rsidR="00160D27" w14:paraId="032F5871" w14:textId="77777777" w:rsidTr="00FD72FC">
        <w:trPr>
          <w:cantSplit/>
          <w:trHeight w:hRule="exact" w:val="61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CC05" w14:textId="77777777" w:rsidR="00160D27" w:rsidRDefault="00160D27" w:rsidP="00160D27">
            <w:pPr>
              <w:spacing w:after="0" w:line="140" w:lineRule="exact"/>
              <w:rPr>
                <w:sz w:val="14"/>
                <w:szCs w:val="14"/>
              </w:rPr>
            </w:pPr>
          </w:p>
          <w:p w14:paraId="4D99C2D8" w14:textId="77777777" w:rsidR="00160D27" w:rsidRDefault="00160D27" w:rsidP="00160D27">
            <w:pPr>
              <w:widowControl w:val="0"/>
              <w:spacing w:after="0" w:line="240" w:lineRule="auto"/>
              <w:ind w:left="375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A905" w14:textId="77777777" w:rsidR="00160D27" w:rsidRDefault="00160D27" w:rsidP="00160D27">
            <w:pPr>
              <w:spacing w:after="0" w:line="120" w:lineRule="exact"/>
              <w:rPr>
                <w:sz w:val="12"/>
                <w:szCs w:val="12"/>
              </w:rPr>
            </w:pPr>
          </w:p>
          <w:p w14:paraId="5F64E268" w14:textId="01D50682" w:rsidR="00160D27" w:rsidRDefault="00160D27" w:rsidP="00160D27">
            <w:pPr>
              <w:widowControl w:val="0"/>
              <w:spacing w:after="0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…………………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9576" w14:textId="77777777" w:rsidR="00160D27" w:rsidRDefault="00160D27" w:rsidP="00160D27">
            <w:pPr>
              <w:spacing w:after="0" w:line="160" w:lineRule="exact"/>
              <w:rPr>
                <w:sz w:val="16"/>
                <w:szCs w:val="16"/>
              </w:rPr>
            </w:pPr>
          </w:p>
          <w:p w14:paraId="2DC89600" w14:textId="77777777" w:rsidR="00160D27" w:rsidRDefault="00160D27" w:rsidP="00160D27">
            <w:pPr>
              <w:widowControl w:val="0"/>
              <w:spacing w:after="0" w:line="240" w:lineRule="auto"/>
              <w:ind w:left="1925" w:right="-20"/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</w:pPr>
            <w:r>
              <w:rPr>
                <w:rFonts w:ascii="Wingdings" w:eastAsia="Wingdings" w:hAnsi="Wingdings" w:cs="Wingdings"/>
                <w:color w:val="000000"/>
                <w:sz w:val="36"/>
                <w:szCs w:val="36"/>
              </w:rPr>
              <w:t></w:t>
            </w:r>
          </w:p>
        </w:tc>
      </w:tr>
    </w:tbl>
    <w:p w14:paraId="4A7750A7" w14:textId="77777777" w:rsidR="00160D27" w:rsidRDefault="00160D27" w:rsidP="006E1E8E">
      <w:pPr>
        <w:spacing w:after="120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160D27" w:rsidRPr="006E1E8E" w14:paraId="0E2205AE" w14:textId="77777777" w:rsidTr="006D0F65">
        <w:tc>
          <w:tcPr>
            <w:tcW w:w="4815" w:type="dxa"/>
          </w:tcPr>
          <w:p w14:paraId="3105703F" w14:textId="77777777" w:rsidR="00160D27" w:rsidRPr="006D0F65" w:rsidRDefault="00160D27" w:rsidP="00FD72F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0"/>
                <w:szCs w:val="20"/>
                <w:u w:val="single"/>
              </w:rPr>
            </w:pPr>
            <w:r w:rsidRPr="006D0F65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0"/>
                <w:szCs w:val="20"/>
                <w:u w:val="single"/>
              </w:rPr>
              <w:t>Hướng</w:t>
            </w:r>
            <w:r w:rsidRPr="006D0F6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 xml:space="preserve"> </w:t>
            </w:r>
            <w:r w:rsidRPr="006D0F65">
              <w:rPr>
                <w:rFonts w:ascii="Times New Roman" w:eastAsia="Times New Roman" w:hAnsi="Times New Roman" w:cs="Times New Roman"/>
                <w:b/>
                <w:bCs/>
                <w:color w:val="000000"/>
                <w:w w:val="104"/>
                <w:sz w:val="20"/>
                <w:szCs w:val="20"/>
                <w:u w:val="single"/>
              </w:rPr>
              <w:t>dẫn:</w:t>
            </w:r>
          </w:p>
          <w:p w14:paraId="1044012C" w14:textId="77777777" w:rsidR="006D0F65" w:rsidRDefault="006D0F65" w:rsidP="00FD72FC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Đ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ại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b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iể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u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b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ầ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số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ứ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ng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iê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ố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đ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b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ằ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ng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số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ứ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ng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v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iê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cầ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n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b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ầ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u.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(… người)</w:t>
            </w:r>
          </w:p>
          <w:p w14:paraId="7B325BD2" w14:textId="77777777" w:rsidR="006D0F65" w:rsidRPr="006D0F65" w:rsidRDefault="006D0F65" w:rsidP="006D0F65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0F6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Nếu bầu dồn toàn bộ số phiếu cho một hoặc nhiều ứng viên, đại biểu đánh dấu vào ô “Bầu dồn đều phiếu” của các ứng viên tương ứng</w:t>
            </w:r>
            <w:r w:rsidR="00160D27" w:rsidRPr="006D0F6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</w:p>
          <w:p w14:paraId="38AFDB7B" w14:textId="61725BA3" w:rsidR="006D0F65" w:rsidRPr="006D0F65" w:rsidRDefault="006D0F65" w:rsidP="006D0F65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0F65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Nếu bầu số phiếu không đều nhau cho nhiều ứng viên, đại biểu ghi rõ số phiếu bầu vào ô “Số phiếu bầu” của các ứng viên tương ứng.</w:t>
            </w:r>
          </w:p>
        </w:tc>
        <w:tc>
          <w:tcPr>
            <w:tcW w:w="4819" w:type="dxa"/>
          </w:tcPr>
          <w:p w14:paraId="4D83D92C" w14:textId="77777777" w:rsidR="00160D27" w:rsidRPr="006E1E8E" w:rsidRDefault="00160D27" w:rsidP="00FD72F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Ngày 25 tháng 04 năm 2025</w:t>
            </w:r>
          </w:p>
          <w:p w14:paraId="562F3E81" w14:textId="77777777" w:rsidR="00160D27" w:rsidRPr="006E1E8E" w:rsidRDefault="00160D27" w:rsidP="00FD72FC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ĐẠI BIỂU</w:t>
            </w:r>
          </w:p>
          <w:p w14:paraId="6D7DCCAD" w14:textId="77777777" w:rsidR="00160D27" w:rsidRPr="006E1E8E" w:rsidRDefault="00160D27" w:rsidP="00FD72FC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6E1E8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(Ký và ghi rõ họ tên)</w:t>
            </w:r>
          </w:p>
        </w:tc>
      </w:tr>
    </w:tbl>
    <w:p w14:paraId="0BFA4683" w14:textId="77777777" w:rsidR="00160D27" w:rsidRPr="00160D27" w:rsidRDefault="00160D27" w:rsidP="006E1E8E">
      <w:pPr>
        <w:spacing w:after="120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sectPr w:rsidR="00160D27" w:rsidRPr="0016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87751"/>
    <w:multiLevelType w:val="hybridMultilevel"/>
    <w:tmpl w:val="84BA5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1"/>
    <w:rsid w:val="00043D74"/>
    <w:rsid w:val="00067646"/>
    <w:rsid w:val="00160D27"/>
    <w:rsid w:val="001F0D21"/>
    <w:rsid w:val="00620FD6"/>
    <w:rsid w:val="00640786"/>
    <w:rsid w:val="006D0F65"/>
    <w:rsid w:val="006E1E8E"/>
    <w:rsid w:val="007100B8"/>
    <w:rsid w:val="009E6D0F"/>
    <w:rsid w:val="009F74E8"/>
    <w:rsid w:val="00B812A5"/>
    <w:rsid w:val="00BD2FE1"/>
    <w:rsid w:val="00C957B7"/>
    <w:rsid w:val="00CA59FF"/>
    <w:rsid w:val="00CE447E"/>
    <w:rsid w:val="00F25EE7"/>
    <w:rsid w:val="00F9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7484"/>
  <w15:chartTrackingRefBased/>
  <w15:docId w15:val="{F555C616-4A36-4D97-B2B1-2B5F5D74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27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FE1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FE1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FE1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FE1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FE1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FE1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FE1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FE1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FE1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FE1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FE1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FE1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FE1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F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E4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43D74"/>
    <w:pPr>
      <w:spacing w:line="240" w:lineRule="exact"/>
    </w:pPr>
    <w:rPr>
      <w:rFonts w:ascii=".VnAvant" w:eastAsia=".VnTime" w:hAnsi=".VnAvant" w:cs=".VnAvant"/>
      <w:noProof w:val="0"/>
      <w:kern w:val="0"/>
      <w:sz w:val="20"/>
      <w:szCs w:val="20"/>
      <w:lang w:val="en-US"/>
      <w14:ligatures w14:val="none"/>
    </w:rPr>
  </w:style>
  <w:style w:type="character" w:styleId="Strong">
    <w:name w:val="Strong"/>
    <w:qFormat/>
    <w:rsid w:val="00043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FCF-HN</dc:creator>
  <cp:keywords/>
  <dc:description/>
  <cp:lastModifiedBy>DELL</cp:lastModifiedBy>
  <cp:revision>2</cp:revision>
  <dcterms:created xsi:type="dcterms:W3CDTF">2025-03-31T07:43:00Z</dcterms:created>
  <dcterms:modified xsi:type="dcterms:W3CDTF">2025-03-31T07:43:00Z</dcterms:modified>
</cp:coreProperties>
</file>