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755"/>
      </w:tblGrid>
      <w:tr w:rsidR="00D7544D" w14:paraId="65676281" w14:textId="77777777" w:rsidTr="003242CD">
        <w:tc>
          <w:tcPr>
            <w:tcW w:w="3261" w:type="dxa"/>
          </w:tcPr>
          <w:p w14:paraId="5087DAD1" w14:textId="79851872" w:rsidR="00D7544D" w:rsidRPr="00D7544D" w:rsidRDefault="00D7544D" w:rsidP="00D7544D">
            <w:pPr>
              <w:jc w:val="center"/>
              <w:rPr>
                <w:rFonts w:asciiTheme="majorHAnsi" w:hAnsiTheme="majorHAnsi" w:cstheme="majorHAnsi"/>
                <w:b/>
                <w:bCs/>
                <w:lang w:val="en-US"/>
              </w:rPr>
            </w:pPr>
            <w:r w:rsidRPr="00D7544D">
              <w:rPr>
                <w:rFonts w:asciiTheme="majorHAnsi" w:hAnsiTheme="majorHAnsi" w:cstheme="majorHAnsi"/>
                <w:b/>
                <w:bCs/>
              </w:rPr>
              <w:t>JOINT STOCK</w:t>
            </w:r>
            <w:r w:rsidR="003242CD">
              <w:rPr>
                <w:rFonts w:asciiTheme="majorHAnsi" w:hAnsiTheme="majorHAnsi" w:cstheme="majorHAnsi"/>
                <w:b/>
                <w:bCs/>
                <w:lang w:val="en-US"/>
              </w:rPr>
              <w:t xml:space="preserve"> </w:t>
            </w:r>
            <w:r w:rsidRPr="00D7544D">
              <w:rPr>
                <w:rFonts w:asciiTheme="majorHAnsi" w:hAnsiTheme="majorHAnsi" w:cstheme="majorHAnsi"/>
                <w:b/>
                <w:bCs/>
              </w:rPr>
              <w:t>COMPANY</w:t>
            </w:r>
          </w:p>
          <w:p w14:paraId="61606988" w14:textId="3BC45AB7" w:rsidR="00D7544D" w:rsidRPr="003242CD" w:rsidRDefault="00D7544D" w:rsidP="00D7544D">
            <w:pPr>
              <w:jc w:val="center"/>
              <w:rPr>
                <w:rFonts w:asciiTheme="majorHAnsi" w:hAnsiTheme="majorHAnsi" w:cstheme="majorHAnsi"/>
                <w:b/>
                <w:bCs/>
                <w:lang w:val="en-US"/>
              </w:rPr>
            </w:pPr>
            <w:r w:rsidRPr="00D7544D">
              <w:rPr>
                <w:rFonts w:asciiTheme="majorHAnsi" w:hAnsiTheme="majorHAnsi" w:cstheme="majorHAnsi"/>
                <w:b/>
                <w:bCs/>
              </w:rPr>
              <w:t>CAO SON COAL</w:t>
            </w:r>
          </w:p>
          <w:p w14:paraId="6977F727" w14:textId="30C4D402" w:rsidR="00D7544D" w:rsidRPr="00D7544D" w:rsidRDefault="00D7544D" w:rsidP="00D7544D">
            <w:pPr>
              <w:jc w:val="center"/>
              <w:rPr>
                <w:rFonts w:asciiTheme="majorHAnsi" w:hAnsiTheme="majorHAnsi" w:cstheme="majorHAnsi"/>
                <w:lang w:val="en-US"/>
              </w:rPr>
            </w:pPr>
            <w:r>
              <w:rPr>
                <w:rFonts w:asciiTheme="majorHAnsi" w:hAnsiTheme="majorHAnsi" w:cstheme="majorHAnsi"/>
                <w:b/>
                <w:bCs/>
              </w:rPr>
              <w:t>------------------------</w:t>
            </w:r>
          </w:p>
        </w:tc>
        <w:tc>
          <w:tcPr>
            <w:tcW w:w="5755" w:type="dxa"/>
          </w:tcPr>
          <w:p w14:paraId="19276DCD" w14:textId="260C2A89" w:rsidR="00D7544D" w:rsidRPr="00D7544D" w:rsidRDefault="003242CD" w:rsidP="00D7544D">
            <w:pPr>
              <w:jc w:val="center"/>
              <w:rPr>
                <w:rFonts w:asciiTheme="majorHAnsi" w:hAnsiTheme="majorHAnsi" w:cstheme="majorHAnsi"/>
                <w:b/>
                <w:bCs/>
                <w:lang w:val="en-US"/>
              </w:rPr>
            </w:pPr>
            <w:r>
              <w:rPr>
                <w:rFonts w:asciiTheme="majorHAnsi" w:hAnsiTheme="majorHAnsi" w:cstheme="majorHAnsi"/>
                <w:b/>
                <w:bCs/>
                <w:lang w:val="en-US"/>
              </w:rPr>
              <w:t xml:space="preserve">THE </w:t>
            </w:r>
            <w:r w:rsidR="00D7544D" w:rsidRPr="00D7544D">
              <w:rPr>
                <w:rFonts w:asciiTheme="majorHAnsi" w:hAnsiTheme="majorHAnsi" w:cstheme="majorHAnsi"/>
                <w:b/>
                <w:bCs/>
              </w:rPr>
              <w:t>SOCIALIST REPUBLIC OF VIETNAM</w:t>
            </w:r>
          </w:p>
          <w:p w14:paraId="62208F49" w14:textId="77777777" w:rsidR="00D7544D" w:rsidRDefault="00D7544D" w:rsidP="00D7544D">
            <w:pPr>
              <w:jc w:val="center"/>
              <w:rPr>
                <w:rFonts w:asciiTheme="majorHAnsi" w:hAnsiTheme="majorHAnsi" w:cstheme="majorHAnsi"/>
                <w:b/>
                <w:bCs/>
                <w:lang w:val="en-US"/>
              </w:rPr>
            </w:pPr>
            <w:r w:rsidRPr="00D7544D">
              <w:rPr>
                <w:rFonts w:asciiTheme="majorHAnsi" w:hAnsiTheme="majorHAnsi" w:cstheme="majorHAnsi"/>
                <w:b/>
                <w:bCs/>
              </w:rPr>
              <w:t>Independence – Freedom – Happiness</w:t>
            </w:r>
          </w:p>
          <w:p w14:paraId="3A518BA7" w14:textId="4A3A9C47" w:rsidR="00D7544D" w:rsidRPr="00D7544D" w:rsidRDefault="00D7544D" w:rsidP="00D7544D">
            <w:pPr>
              <w:jc w:val="center"/>
              <w:rPr>
                <w:rFonts w:asciiTheme="majorHAnsi" w:hAnsiTheme="majorHAnsi" w:cstheme="majorHAnsi"/>
                <w:lang w:val="en-US"/>
              </w:rPr>
            </w:pPr>
            <w:r>
              <w:rPr>
                <w:rFonts w:asciiTheme="majorHAnsi" w:hAnsiTheme="majorHAnsi" w:cstheme="majorHAnsi"/>
                <w:b/>
                <w:bCs/>
              </w:rPr>
              <w:t>----------------------------------</w:t>
            </w:r>
          </w:p>
        </w:tc>
      </w:tr>
      <w:tr w:rsidR="00D7544D" w14:paraId="362033FD" w14:textId="77777777" w:rsidTr="003242CD">
        <w:tc>
          <w:tcPr>
            <w:tcW w:w="3261" w:type="dxa"/>
          </w:tcPr>
          <w:p w14:paraId="5209CCC9" w14:textId="4C85B53E" w:rsidR="00D7544D" w:rsidRPr="003242CD" w:rsidRDefault="00D7544D" w:rsidP="00D7544D">
            <w:pPr>
              <w:jc w:val="center"/>
              <w:rPr>
                <w:rFonts w:asciiTheme="majorHAnsi" w:hAnsiTheme="majorHAnsi" w:cstheme="majorHAnsi"/>
                <w:lang w:val="en-US"/>
              </w:rPr>
            </w:pPr>
            <w:r w:rsidRPr="00D7544D">
              <w:rPr>
                <w:rFonts w:asciiTheme="majorHAnsi" w:hAnsiTheme="majorHAnsi" w:cstheme="majorHAnsi"/>
              </w:rPr>
              <w:t>No. 01/NQ-TCS-</w:t>
            </w:r>
            <w:r w:rsidR="003242CD">
              <w:rPr>
                <w:rFonts w:asciiTheme="majorHAnsi" w:hAnsiTheme="majorHAnsi" w:cstheme="majorHAnsi"/>
                <w:lang w:val="en-US"/>
              </w:rPr>
              <w:t>D</w:t>
            </w:r>
            <w:r w:rsidRPr="00D7544D">
              <w:rPr>
                <w:rFonts w:asciiTheme="majorHAnsi" w:hAnsiTheme="majorHAnsi" w:cstheme="majorHAnsi"/>
              </w:rPr>
              <w:t>HDC</w:t>
            </w:r>
            <w:r w:rsidR="003242CD">
              <w:rPr>
                <w:rFonts w:asciiTheme="majorHAnsi" w:hAnsiTheme="majorHAnsi" w:cstheme="majorHAnsi"/>
                <w:lang w:val="en-US"/>
              </w:rPr>
              <w:t>D</w:t>
            </w:r>
          </w:p>
        </w:tc>
        <w:tc>
          <w:tcPr>
            <w:tcW w:w="5755" w:type="dxa"/>
          </w:tcPr>
          <w:p w14:paraId="5D0223B1" w14:textId="3232C8B4" w:rsidR="00D7544D" w:rsidRPr="00D7544D" w:rsidRDefault="003242CD" w:rsidP="00D7544D">
            <w:pPr>
              <w:jc w:val="right"/>
              <w:rPr>
                <w:rFonts w:asciiTheme="majorHAnsi" w:hAnsiTheme="majorHAnsi" w:cstheme="majorHAnsi"/>
                <w:lang w:val="en-US"/>
              </w:rPr>
            </w:pPr>
            <w:r>
              <w:rPr>
                <w:rFonts w:asciiTheme="majorHAnsi" w:hAnsiTheme="majorHAnsi" w:cstheme="majorHAnsi"/>
                <w:lang w:val="en-US"/>
              </w:rPr>
              <w:t>Cam Pha</w:t>
            </w:r>
            <w:r w:rsidR="00D7544D" w:rsidRPr="00D7544D">
              <w:rPr>
                <w:rFonts w:asciiTheme="majorHAnsi" w:hAnsiTheme="majorHAnsi" w:cstheme="majorHAnsi"/>
              </w:rPr>
              <w:t>, April 25, 2025</w:t>
            </w:r>
          </w:p>
        </w:tc>
      </w:tr>
    </w:tbl>
    <w:p w14:paraId="11A37C9D" w14:textId="77777777" w:rsidR="00B812A5" w:rsidRDefault="00B812A5">
      <w:pPr>
        <w:rPr>
          <w:rFonts w:asciiTheme="majorHAnsi" w:hAnsiTheme="majorHAnsi" w:cstheme="majorHAnsi"/>
          <w:lang w:val="en-US"/>
        </w:rPr>
      </w:pPr>
    </w:p>
    <w:p w14:paraId="41699757" w14:textId="4FA20ED0" w:rsidR="00D7544D" w:rsidRPr="00D7544D" w:rsidRDefault="00D7544D" w:rsidP="00D7544D">
      <w:pPr>
        <w:jc w:val="center"/>
        <w:rPr>
          <w:rFonts w:asciiTheme="majorHAnsi" w:hAnsiTheme="majorHAnsi" w:cstheme="majorHAnsi"/>
          <w:b/>
          <w:bCs/>
          <w:lang w:val="en-US"/>
        </w:rPr>
      </w:pPr>
      <w:r w:rsidRPr="00D7544D">
        <w:rPr>
          <w:rFonts w:asciiTheme="majorHAnsi" w:hAnsiTheme="majorHAnsi" w:cstheme="majorHAnsi"/>
          <w:b/>
          <w:bCs/>
        </w:rPr>
        <w:t>RESOLUTION</w:t>
      </w:r>
    </w:p>
    <w:p w14:paraId="76C655CC" w14:textId="1A8F342A" w:rsidR="00D7544D" w:rsidRPr="000A26A4" w:rsidRDefault="000A26A4" w:rsidP="00D7544D">
      <w:pPr>
        <w:jc w:val="center"/>
        <w:rPr>
          <w:rFonts w:asciiTheme="majorHAnsi" w:hAnsiTheme="majorHAnsi" w:cstheme="majorHAnsi"/>
          <w:b/>
          <w:bCs/>
          <w:lang w:val="en-US"/>
        </w:rPr>
      </w:pPr>
      <w:r>
        <w:rPr>
          <w:rFonts w:asciiTheme="majorHAnsi" w:hAnsiTheme="majorHAnsi" w:cstheme="majorHAnsi"/>
          <w:b/>
          <w:bCs/>
          <w:lang w:val="en-US"/>
        </w:rPr>
        <w:t xml:space="preserve">2025 </w:t>
      </w:r>
      <w:r w:rsidR="00D7544D" w:rsidRPr="00D7544D">
        <w:rPr>
          <w:rFonts w:asciiTheme="majorHAnsi" w:hAnsiTheme="majorHAnsi" w:cstheme="majorHAnsi"/>
          <w:b/>
          <w:bCs/>
        </w:rPr>
        <w:t>Annual General Meeting of Shareholders</w:t>
      </w:r>
    </w:p>
    <w:p w14:paraId="5A63053D" w14:textId="1B16DC0F" w:rsidR="00D7544D" w:rsidRDefault="00D7544D" w:rsidP="00D7544D">
      <w:pPr>
        <w:jc w:val="center"/>
        <w:rPr>
          <w:rFonts w:asciiTheme="majorHAnsi" w:hAnsiTheme="majorHAnsi" w:cstheme="majorHAnsi"/>
          <w:b/>
          <w:bCs/>
          <w:lang w:val="en-US"/>
        </w:rPr>
      </w:pPr>
      <w:r>
        <w:rPr>
          <w:rFonts w:asciiTheme="majorHAnsi" w:hAnsiTheme="majorHAnsi" w:cstheme="majorHAnsi"/>
          <w:b/>
          <w:bCs/>
        </w:rPr>
        <w:t>-----------------------------</w:t>
      </w:r>
    </w:p>
    <w:p w14:paraId="3263504D" w14:textId="5714E4E2" w:rsidR="00D7544D" w:rsidRDefault="00D7544D" w:rsidP="00D7544D">
      <w:pPr>
        <w:jc w:val="center"/>
        <w:rPr>
          <w:rFonts w:asciiTheme="majorHAnsi" w:hAnsiTheme="majorHAnsi" w:cstheme="majorHAnsi"/>
          <w:b/>
          <w:bCs/>
          <w:lang w:val="en-US"/>
        </w:rPr>
      </w:pPr>
      <w:r>
        <w:rPr>
          <w:rFonts w:asciiTheme="majorHAnsi" w:hAnsiTheme="majorHAnsi" w:cstheme="majorHAnsi"/>
          <w:b/>
          <w:bCs/>
        </w:rPr>
        <w:t>GENERAL MEETING OF SHAREHOLDERS</w:t>
      </w:r>
    </w:p>
    <w:p w14:paraId="56587CD2" w14:textId="53DA0FCC" w:rsidR="00D7544D" w:rsidRPr="003242CD" w:rsidRDefault="00D7544D" w:rsidP="00D7544D">
      <w:pPr>
        <w:jc w:val="center"/>
        <w:rPr>
          <w:rFonts w:asciiTheme="majorHAnsi" w:hAnsiTheme="majorHAnsi" w:cstheme="majorHAnsi"/>
          <w:b/>
          <w:bCs/>
          <w:lang w:val="en-US"/>
        </w:rPr>
      </w:pPr>
      <w:r>
        <w:rPr>
          <w:rFonts w:asciiTheme="majorHAnsi" w:hAnsiTheme="majorHAnsi" w:cstheme="majorHAnsi"/>
          <w:b/>
          <w:bCs/>
        </w:rPr>
        <w:t>CAO SON COAL JOINT STOCK COMPANY</w:t>
      </w:r>
    </w:p>
    <w:p w14:paraId="70FFFABB" w14:textId="27AB56AC" w:rsidR="00D7544D" w:rsidRPr="002E5A67" w:rsidRDefault="001D6D4D" w:rsidP="00D7544D">
      <w:pPr>
        <w:rPr>
          <w:rFonts w:asciiTheme="majorHAnsi" w:hAnsiTheme="majorHAnsi" w:cstheme="majorHAnsi"/>
          <w:b/>
          <w:bCs/>
          <w:i/>
          <w:iCs/>
          <w:u w:val="single"/>
          <w:lang w:val="en-US"/>
        </w:rPr>
      </w:pPr>
      <w:r w:rsidRPr="001D6D4D">
        <w:rPr>
          <w:rFonts w:asciiTheme="majorHAnsi" w:hAnsiTheme="majorHAnsi" w:cstheme="majorHAnsi"/>
          <w:b/>
          <w:bCs/>
          <w:i/>
          <w:iCs/>
          <w:u w:val="single"/>
        </w:rPr>
        <w:t>Pursuant to</w:t>
      </w:r>
      <w:r w:rsidR="00D7544D" w:rsidRPr="002E5A67">
        <w:rPr>
          <w:rFonts w:asciiTheme="majorHAnsi" w:hAnsiTheme="majorHAnsi" w:cstheme="majorHAnsi"/>
          <w:b/>
          <w:bCs/>
          <w:i/>
          <w:iCs/>
          <w:u w:val="single"/>
        </w:rPr>
        <w:t>:</w:t>
      </w:r>
    </w:p>
    <w:p w14:paraId="2C0BE969" w14:textId="203FC28C" w:rsidR="00D7544D" w:rsidRPr="00D7544D" w:rsidRDefault="00D7544D" w:rsidP="002E5A67">
      <w:pPr>
        <w:pStyle w:val="ListParagraph"/>
        <w:numPr>
          <w:ilvl w:val="0"/>
          <w:numId w:val="1"/>
        </w:numPr>
        <w:jc w:val="both"/>
        <w:rPr>
          <w:rFonts w:asciiTheme="majorHAnsi" w:hAnsiTheme="majorHAnsi" w:cstheme="majorHAnsi"/>
          <w:i/>
          <w:iCs/>
          <w:lang w:val="en-US"/>
        </w:rPr>
      </w:pPr>
      <w:r w:rsidRPr="00D7544D">
        <w:rPr>
          <w:rFonts w:asciiTheme="majorHAnsi" w:hAnsiTheme="majorHAnsi" w:cstheme="majorHAnsi"/>
          <w:i/>
          <w:iCs/>
        </w:rPr>
        <w:t>Law on Enterprises No. 59/2020/QH14 dated June 17, 2020 and Law No. 03/2022/QH15 dated January 11, 2022;</w:t>
      </w:r>
    </w:p>
    <w:p w14:paraId="346E47CD" w14:textId="44CFAE47" w:rsidR="00D7544D" w:rsidRPr="00D7544D" w:rsidRDefault="00D7544D" w:rsidP="002E5A67">
      <w:pPr>
        <w:pStyle w:val="ListParagraph"/>
        <w:numPr>
          <w:ilvl w:val="0"/>
          <w:numId w:val="1"/>
        </w:numPr>
        <w:jc w:val="both"/>
        <w:rPr>
          <w:rFonts w:asciiTheme="majorHAnsi" w:hAnsiTheme="majorHAnsi" w:cstheme="majorHAnsi"/>
          <w:i/>
          <w:iCs/>
          <w:lang w:val="en-US"/>
        </w:rPr>
      </w:pPr>
      <w:r w:rsidRPr="00D7544D">
        <w:rPr>
          <w:rFonts w:asciiTheme="majorHAnsi" w:hAnsiTheme="majorHAnsi" w:cstheme="majorHAnsi"/>
          <w:i/>
          <w:iCs/>
        </w:rPr>
        <w:t>Law on Securities No. 59/2019/QH14 dated November 26, 2019 and Law No. 56/2024/QH15 dated November 29, 2024;</w:t>
      </w:r>
    </w:p>
    <w:p w14:paraId="1B8A81FC" w14:textId="635002E2" w:rsidR="00D7544D" w:rsidRPr="00D7544D" w:rsidRDefault="00D7544D" w:rsidP="002E5A67">
      <w:pPr>
        <w:pStyle w:val="ListParagraph"/>
        <w:numPr>
          <w:ilvl w:val="0"/>
          <w:numId w:val="1"/>
        </w:numPr>
        <w:jc w:val="both"/>
        <w:rPr>
          <w:rFonts w:asciiTheme="majorHAnsi" w:hAnsiTheme="majorHAnsi" w:cstheme="majorHAnsi"/>
          <w:i/>
          <w:iCs/>
          <w:lang w:val="en-US"/>
        </w:rPr>
      </w:pPr>
      <w:r w:rsidRPr="00D7544D">
        <w:rPr>
          <w:rFonts w:asciiTheme="majorHAnsi" w:hAnsiTheme="majorHAnsi" w:cstheme="majorHAnsi"/>
          <w:i/>
          <w:iCs/>
        </w:rPr>
        <w:t>Charter of organization and operation of Cao Son Coal Joint Stock Company;</w:t>
      </w:r>
    </w:p>
    <w:p w14:paraId="0D391E28" w14:textId="5AC75909" w:rsidR="00D7544D" w:rsidRPr="00D7544D" w:rsidRDefault="00D7544D" w:rsidP="002E5A67">
      <w:pPr>
        <w:pStyle w:val="ListParagraph"/>
        <w:numPr>
          <w:ilvl w:val="0"/>
          <w:numId w:val="1"/>
        </w:numPr>
        <w:jc w:val="both"/>
        <w:rPr>
          <w:rFonts w:asciiTheme="majorHAnsi" w:hAnsiTheme="majorHAnsi" w:cstheme="majorHAnsi"/>
          <w:i/>
          <w:iCs/>
          <w:lang w:val="en-US"/>
        </w:rPr>
      </w:pPr>
      <w:r w:rsidRPr="00D7544D">
        <w:rPr>
          <w:rFonts w:asciiTheme="majorHAnsi" w:hAnsiTheme="majorHAnsi" w:cstheme="majorHAnsi"/>
          <w:i/>
          <w:iCs/>
        </w:rPr>
        <w:t xml:space="preserve">Minutes of the Annual General Meeting of Shareholders of Cao Son Coal Joint Stock Company </w:t>
      </w:r>
      <w:r w:rsidR="000A26A4">
        <w:rPr>
          <w:rFonts w:asciiTheme="majorHAnsi" w:hAnsiTheme="majorHAnsi" w:cstheme="majorHAnsi"/>
          <w:i/>
          <w:iCs/>
          <w:lang w:val="en-US"/>
        </w:rPr>
        <w:t xml:space="preserve">dated </w:t>
      </w:r>
      <w:r w:rsidR="000A26A4">
        <w:rPr>
          <w:rFonts w:asciiTheme="majorHAnsi" w:hAnsiTheme="majorHAnsi" w:cstheme="majorHAnsi"/>
          <w:i/>
          <w:iCs/>
        </w:rPr>
        <w:t>April 25, 2025.</w:t>
      </w:r>
    </w:p>
    <w:p w14:paraId="30745547" w14:textId="28BB2430" w:rsidR="00D7544D" w:rsidRPr="000A26A4" w:rsidRDefault="00D7544D" w:rsidP="00D7544D">
      <w:pPr>
        <w:ind w:left="360"/>
        <w:jc w:val="center"/>
        <w:rPr>
          <w:rFonts w:asciiTheme="majorHAnsi" w:hAnsiTheme="majorHAnsi" w:cstheme="majorHAnsi"/>
          <w:b/>
          <w:bCs/>
          <w:lang w:val="en-US"/>
        </w:rPr>
      </w:pPr>
      <w:r w:rsidRPr="00D7544D">
        <w:rPr>
          <w:rFonts w:asciiTheme="majorHAnsi" w:hAnsiTheme="majorHAnsi" w:cstheme="majorHAnsi"/>
          <w:b/>
          <w:bCs/>
        </w:rPr>
        <w:t>DECIDE</w:t>
      </w:r>
    </w:p>
    <w:p w14:paraId="3BDEDA9A" w14:textId="50C8CE09" w:rsidR="00D7544D" w:rsidRDefault="00D7544D" w:rsidP="002E5A67">
      <w:pPr>
        <w:ind w:left="360"/>
        <w:jc w:val="both"/>
        <w:rPr>
          <w:rFonts w:asciiTheme="majorHAnsi" w:hAnsiTheme="majorHAnsi" w:cstheme="majorHAnsi"/>
          <w:lang w:val="en-US"/>
        </w:rPr>
      </w:pPr>
      <w:r>
        <w:rPr>
          <w:rFonts w:asciiTheme="majorHAnsi" w:hAnsiTheme="majorHAnsi" w:cstheme="majorHAnsi"/>
          <w:b/>
          <w:bCs/>
        </w:rPr>
        <w:t xml:space="preserve">Article 1. </w:t>
      </w:r>
      <w:r w:rsidR="000A26A4" w:rsidRPr="000A26A4">
        <w:rPr>
          <w:rFonts w:asciiTheme="majorHAnsi" w:hAnsiTheme="majorHAnsi" w:cstheme="majorHAnsi"/>
        </w:rPr>
        <w:t>Approval</w:t>
      </w:r>
      <w:r w:rsidR="000762E9" w:rsidRPr="000762E9">
        <w:rPr>
          <w:rFonts w:asciiTheme="majorHAnsi" w:hAnsiTheme="majorHAnsi" w:cstheme="majorHAnsi"/>
        </w:rPr>
        <w:t xml:space="preserve"> the Report No. 2020/BC-TCS-KH dated March 5, 2025 of the Director on "</w:t>
      </w:r>
      <w:r w:rsidR="000A26A4" w:rsidRPr="000A26A4">
        <w:rPr>
          <w:rFonts w:asciiTheme="majorHAnsi" w:hAnsiTheme="majorHAnsi" w:cstheme="majorHAnsi"/>
        </w:rPr>
        <w:t>Report on 2024 business results and 2025 business plan</w:t>
      </w:r>
      <w:r w:rsidR="000762E9" w:rsidRPr="000762E9">
        <w:rPr>
          <w:rFonts w:asciiTheme="majorHAnsi" w:hAnsiTheme="majorHAnsi" w:cstheme="majorHAnsi"/>
        </w:rPr>
        <w:t>".</w:t>
      </w:r>
    </w:p>
    <w:p w14:paraId="7909DB40" w14:textId="06DD2179" w:rsidR="000762E9" w:rsidRDefault="000762E9" w:rsidP="002E5A67">
      <w:pPr>
        <w:ind w:left="360"/>
        <w:jc w:val="both"/>
        <w:rPr>
          <w:rFonts w:asciiTheme="majorHAnsi" w:hAnsiTheme="majorHAnsi" w:cstheme="majorHAnsi"/>
          <w:lang w:val="en-US"/>
        </w:rPr>
      </w:pPr>
      <w:r>
        <w:rPr>
          <w:rFonts w:asciiTheme="majorHAnsi" w:hAnsiTheme="majorHAnsi" w:cstheme="majorHAnsi"/>
          <w:b/>
          <w:bCs/>
        </w:rPr>
        <w:t>Article 2.</w:t>
      </w:r>
      <w:r>
        <w:rPr>
          <w:rFonts w:asciiTheme="majorHAnsi" w:hAnsiTheme="majorHAnsi" w:cstheme="majorHAnsi"/>
        </w:rPr>
        <w:t xml:space="preserve"> </w:t>
      </w:r>
      <w:r w:rsidR="000A26A4" w:rsidRPr="000A26A4">
        <w:rPr>
          <w:rFonts w:asciiTheme="majorHAnsi" w:hAnsiTheme="majorHAnsi" w:cstheme="majorHAnsi"/>
        </w:rPr>
        <w:t>Approval</w:t>
      </w:r>
      <w:r w:rsidR="000A26A4">
        <w:rPr>
          <w:rFonts w:asciiTheme="majorHAnsi" w:hAnsiTheme="majorHAnsi" w:cstheme="majorHAnsi"/>
          <w:lang w:val="en-US"/>
        </w:rPr>
        <w:t xml:space="preserve"> </w:t>
      </w:r>
      <w:r>
        <w:rPr>
          <w:rFonts w:asciiTheme="majorHAnsi" w:hAnsiTheme="majorHAnsi" w:cstheme="majorHAnsi"/>
        </w:rPr>
        <w:t>the Report No. 1964/BC-TCS-H</w:t>
      </w:r>
      <w:r w:rsidR="000A26A4">
        <w:rPr>
          <w:rFonts w:asciiTheme="majorHAnsi" w:hAnsiTheme="majorHAnsi" w:cstheme="majorHAnsi"/>
          <w:lang w:val="en-US"/>
        </w:rPr>
        <w:t>D</w:t>
      </w:r>
      <w:r>
        <w:rPr>
          <w:rFonts w:asciiTheme="majorHAnsi" w:hAnsiTheme="majorHAnsi" w:cstheme="majorHAnsi"/>
        </w:rPr>
        <w:t>QT dated March 4, 2025 of the Board of Directors on "</w:t>
      </w:r>
      <w:r w:rsidR="000A26A4" w:rsidRPr="000A26A4">
        <w:rPr>
          <w:rFonts w:asciiTheme="majorHAnsi" w:hAnsiTheme="majorHAnsi" w:cstheme="majorHAnsi"/>
        </w:rPr>
        <w:t>Report on the activities of the Board of Directors on corporate governance and supervision of the Board of Supervisors in 2024, and the 2025 direction of the Board of Directors</w:t>
      </w:r>
      <w:r>
        <w:rPr>
          <w:rFonts w:asciiTheme="majorHAnsi" w:hAnsiTheme="majorHAnsi" w:cstheme="majorHAnsi"/>
        </w:rPr>
        <w:t>".</w:t>
      </w:r>
    </w:p>
    <w:p w14:paraId="504D6E18" w14:textId="10CC4B6F" w:rsidR="000762E9" w:rsidRDefault="000762E9" w:rsidP="002E5A67">
      <w:pPr>
        <w:ind w:left="360"/>
        <w:jc w:val="both"/>
        <w:rPr>
          <w:rFonts w:asciiTheme="majorHAnsi" w:hAnsiTheme="majorHAnsi" w:cstheme="majorHAnsi"/>
          <w:lang w:val="en-US"/>
        </w:rPr>
      </w:pPr>
      <w:r>
        <w:rPr>
          <w:rFonts w:asciiTheme="majorHAnsi" w:hAnsiTheme="majorHAnsi" w:cstheme="majorHAnsi"/>
          <w:b/>
          <w:bCs/>
        </w:rPr>
        <w:t>Article 3.</w:t>
      </w:r>
      <w:r>
        <w:rPr>
          <w:rFonts w:asciiTheme="majorHAnsi" w:hAnsiTheme="majorHAnsi" w:cstheme="majorHAnsi"/>
        </w:rPr>
        <w:t xml:space="preserve"> </w:t>
      </w:r>
      <w:r w:rsidR="001D6D4D" w:rsidRPr="000A26A4">
        <w:rPr>
          <w:rFonts w:asciiTheme="majorHAnsi" w:hAnsiTheme="majorHAnsi" w:cstheme="majorHAnsi"/>
        </w:rPr>
        <w:t>Approval</w:t>
      </w:r>
      <w:r>
        <w:rPr>
          <w:rFonts w:asciiTheme="majorHAnsi" w:hAnsiTheme="majorHAnsi" w:cstheme="majorHAnsi"/>
        </w:rPr>
        <w:t xml:space="preserve"> the report No. .../TTr-TCS-HDQT dated ... month... in 2025 on </w:t>
      </w:r>
      <w:r w:rsidR="00577570">
        <w:rPr>
          <w:rFonts w:asciiTheme="majorHAnsi" w:hAnsiTheme="majorHAnsi" w:cstheme="majorHAnsi"/>
          <w:lang w:val="en-US"/>
        </w:rPr>
        <w:t>“O</w:t>
      </w:r>
      <w:r w:rsidR="001D6D4D" w:rsidRPr="001D6D4D">
        <w:rPr>
          <w:rFonts w:asciiTheme="majorHAnsi" w:hAnsiTheme="majorHAnsi" w:cstheme="majorHAnsi"/>
        </w:rPr>
        <w:t xml:space="preserve">rientation and key business targets for the 5-year period 2026 </w:t>
      </w:r>
      <w:r w:rsidR="001D6D4D">
        <w:rPr>
          <w:rFonts w:asciiTheme="majorHAnsi" w:hAnsiTheme="majorHAnsi" w:cstheme="majorHAnsi"/>
        </w:rPr>
        <w:t>–</w:t>
      </w:r>
      <w:r w:rsidR="001D6D4D" w:rsidRPr="001D6D4D">
        <w:rPr>
          <w:rFonts w:asciiTheme="majorHAnsi" w:hAnsiTheme="majorHAnsi" w:cstheme="majorHAnsi"/>
        </w:rPr>
        <w:t xml:space="preserve"> 2030</w:t>
      </w:r>
      <w:r w:rsidR="001D6D4D">
        <w:rPr>
          <w:rFonts w:asciiTheme="majorHAnsi" w:hAnsiTheme="majorHAnsi" w:cstheme="majorHAnsi"/>
          <w:lang w:val="en-US"/>
        </w:rPr>
        <w:t xml:space="preserve"> of </w:t>
      </w:r>
      <w:r>
        <w:rPr>
          <w:rFonts w:asciiTheme="majorHAnsi" w:hAnsiTheme="majorHAnsi" w:cstheme="majorHAnsi"/>
        </w:rPr>
        <w:t>Cao Son Coal Joint Stock Company</w:t>
      </w:r>
      <w:r w:rsidR="00577570">
        <w:rPr>
          <w:rFonts w:asciiTheme="majorHAnsi" w:hAnsiTheme="majorHAnsi" w:cstheme="majorHAnsi"/>
          <w:lang w:val="en-US"/>
        </w:rPr>
        <w:t>”</w:t>
      </w:r>
      <w:r>
        <w:rPr>
          <w:rFonts w:asciiTheme="majorHAnsi" w:hAnsiTheme="majorHAnsi" w:cstheme="majorHAnsi"/>
        </w:rPr>
        <w:t>.</w:t>
      </w:r>
    </w:p>
    <w:p w14:paraId="70DAA51E" w14:textId="3457BB9B" w:rsidR="00645EB1" w:rsidRPr="00577570" w:rsidRDefault="00645EB1" w:rsidP="002E5A67">
      <w:pPr>
        <w:ind w:left="360"/>
        <w:jc w:val="both"/>
        <w:rPr>
          <w:rFonts w:asciiTheme="majorHAnsi" w:hAnsiTheme="majorHAnsi" w:cstheme="majorHAnsi"/>
          <w:lang w:val="en-US"/>
        </w:rPr>
      </w:pPr>
      <w:r>
        <w:rPr>
          <w:rFonts w:asciiTheme="majorHAnsi" w:hAnsiTheme="majorHAnsi" w:cstheme="majorHAnsi"/>
          <w:b/>
          <w:bCs/>
        </w:rPr>
        <w:t>Article 4.</w:t>
      </w:r>
      <w:r>
        <w:rPr>
          <w:rFonts w:asciiTheme="majorHAnsi" w:hAnsiTheme="majorHAnsi" w:cstheme="majorHAnsi"/>
        </w:rPr>
        <w:t xml:space="preserve"> </w:t>
      </w:r>
      <w:r w:rsidR="001D6D4D" w:rsidRPr="000A26A4">
        <w:rPr>
          <w:rFonts w:asciiTheme="majorHAnsi" w:hAnsiTheme="majorHAnsi" w:cstheme="majorHAnsi"/>
        </w:rPr>
        <w:t>Approval</w:t>
      </w:r>
      <w:r>
        <w:rPr>
          <w:rFonts w:asciiTheme="majorHAnsi" w:hAnsiTheme="majorHAnsi" w:cstheme="majorHAnsi"/>
        </w:rPr>
        <w:t xml:space="preserve"> the report No. .../TTr-TCS-HDQT dated ... month... in 2025 on </w:t>
      </w:r>
      <w:r w:rsidR="00577570">
        <w:rPr>
          <w:rFonts w:asciiTheme="majorHAnsi" w:hAnsiTheme="majorHAnsi" w:cstheme="majorHAnsi"/>
          <w:lang w:val="en-US"/>
        </w:rPr>
        <w:t>“A</w:t>
      </w:r>
      <w:r w:rsidR="00577570" w:rsidRPr="00577570">
        <w:rPr>
          <w:rFonts w:asciiTheme="majorHAnsi" w:hAnsiTheme="majorHAnsi" w:cstheme="majorHAnsi"/>
        </w:rPr>
        <w:t>pproval of the report on the implementation of contracts and transactions in 2024 and the proposal to approve contracts and transactions in 2025</w:t>
      </w:r>
      <w:r w:rsidR="00577570">
        <w:rPr>
          <w:rFonts w:asciiTheme="majorHAnsi" w:hAnsiTheme="majorHAnsi" w:cstheme="majorHAnsi"/>
          <w:lang w:val="en-US"/>
        </w:rPr>
        <w:t>”.</w:t>
      </w:r>
    </w:p>
    <w:p w14:paraId="7F622239" w14:textId="363E74E4" w:rsidR="00645EB1" w:rsidRDefault="00645EB1" w:rsidP="002E5A67">
      <w:pPr>
        <w:ind w:left="360"/>
        <w:jc w:val="both"/>
        <w:rPr>
          <w:rFonts w:asciiTheme="majorHAnsi" w:hAnsiTheme="majorHAnsi" w:cstheme="majorHAnsi"/>
          <w:lang w:val="en-US"/>
        </w:rPr>
      </w:pPr>
      <w:r>
        <w:rPr>
          <w:rFonts w:asciiTheme="majorHAnsi" w:hAnsiTheme="majorHAnsi" w:cstheme="majorHAnsi"/>
          <w:b/>
          <w:bCs/>
        </w:rPr>
        <w:t>Article 5.</w:t>
      </w:r>
      <w:r>
        <w:rPr>
          <w:rFonts w:asciiTheme="majorHAnsi" w:hAnsiTheme="majorHAnsi" w:cstheme="majorHAnsi"/>
        </w:rPr>
        <w:t xml:space="preserve"> </w:t>
      </w:r>
      <w:r w:rsidR="001D6D4D" w:rsidRPr="000A26A4">
        <w:rPr>
          <w:rFonts w:asciiTheme="majorHAnsi" w:hAnsiTheme="majorHAnsi" w:cstheme="majorHAnsi"/>
        </w:rPr>
        <w:t>Approval</w:t>
      </w:r>
      <w:r>
        <w:rPr>
          <w:rFonts w:asciiTheme="majorHAnsi" w:hAnsiTheme="majorHAnsi" w:cstheme="majorHAnsi"/>
        </w:rPr>
        <w:t xml:space="preserve"> the report No. .../TTr-TCS-KH dated ... month... in 2025 </w:t>
      </w:r>
      <w:r w:rsidR="00577570">
        <w:rPr>
          <w:rFonts w:asciiTheme="majorHAnsi" w:hAnsiTheme="majorHAnsi" w:cstheme="majorHAnsi"/>
          <w:lang w:val="en-US"/>
        </w:rPr>
        <w:t>on “</w:t>
      </w:r>
      <w:r w:rsidR="00577570" w:rsidRPr="00577570">
        <w:rPr>
          <w:rFonts w:asciiTheme="majorHAnsi" w:hAnsiTheme="majorHAnsi" w:cstheme="majorHAnsi"/>
        </w:rPr>
        <w:t>Approval of amendments and issuance of the Charter of Organization and Operation of Cao Son Coal Joint Stock Company</w:t>
      </w:r>
      <w:r w:rsidR="00577570">
        <w:rPr>
          <w:rFonts w:asciiTheme="majorHAnsi" w:hAnsiTheme="majorHAnsi" w:cstheme="majorHAnsi"/>
          <w:lang w:val="en-US"/>
        </w:rPr>
        <w:t>”</w:t>
      </w:r>
      <w:r>
        <w:rPr>
          <w:rFonts w:asciiTheme="majorHAnsi" w:hAnsiTheme="majorHAnsi" w:cstheme="majorHAnsi"/>
        </w:rPr>
        <w:t>.</w:t>
      </w:r>
    </w:p>
    <w:p w14:paraId="3700682C" w14:textId="7C58184B" w:rsidR="00645EB1" w:rsidRDefault="00645EB1" w:rsidP="002E5A67">
      <w:pPr>
        <w:ind w:left="360"/>
        <w:jc w:val="both"/>
        <w:rPr>
          <w:rFonts w:asciiTheme="majorHAnsi" w:hAnsiTheme="majorHAnsi" w:cstheme="majorHAnsi"/>
          <w:lang w:val="en-US"/>
        </w:rPr>
      </w:pPr>
      <w:r>
        <w:rPr>
          <w:rFonts w:asciiTheme="majorHAnsi" w:hAnsiTheme="majorHAnsi" w:cstheme="majorHAnsi"/>
          <w:b/>
          <w:bCs/>
        </w:rPr>
        <w:t>Article 6.</w:t>
      </w:r>
      <w:r>
        <w:rPr>
          <w:rFonts w:asciiTheme="majorHAnsi" w:hAnsiTheme="majorHAnsi" w:cstheme="majorHAnsi"/>
        </w:rPr>
        <w:t xml:space="preserve"> </w:t>
      </w:r>
      <w:r w:rsidR="001D6D4D" w:rsidRPr="000A26A4">
        <w:rPr>
          <w:rFonts w:asciiTheme="majorHAnsi" w:hAnsiTheme="majorHAnsi" w:cstheme="majorHAnsi"/>
        </w:rPr>
        <w:t>Approval</w:t>
      </w:r>
      <w:r>
        <w:rPr>
          <w:rFonts w:asciiTheme="majorHAnsi" w:hAnsiTheme="majorHAnsi" w:cstheme="majorHAnsi"/>
        </w:rPr>
        <w:t xml:space="preserve"> the report No. .../TTr-TCS-..... dated ... month... in 2025 on "Consolidation of independent members of the Board of Directors of the Company for the term 2020 – 2025".</w:t>
      </w:r>
    </w:p>
    <w:p w14:paraId="41A87090" w14:textId="731981E3" w:rsidR="00645EB1" w:rsidRDefault="00645EB1" w:rsidP="002E5A67">
      <w:pPr>
        <w:ind w:left="360"/>
        <w:jc w:val="both"/>
        <w:rPr>
          <w:rFonts w:asciiTheme="majorHAnsi" w:hAnsiTheme="majorHAnsi" w:cstheme="majorHAnsi"/>
          <w:lang w:val="en-US"/>
        </w:rPr>
      </w:pPr>
      <w:r>
        <w:rPr>
          <w:rFonts w:asciiTheme="majorHAnsi" w:hAnsiTheme="majorHAnsi" w:cstheme="majorHAnsi"/>
          <w:b/>
          <w:bCs/>
        </w:rPr>
        <w:lastRenderedPageBreak/>
        <w:t>Article 7.</w:t>
      </w:r>
      <w:r>
        <w:rPr>
          <w:rFonts w:asciiTheme="majorHAnsi" w:hAnsiTheme="majorHAnsi" w:cstheme="majorHAnsi"/>
        </w:rPr>
        <w:t xml:space="preserve"> </w:t>
      </w:r>
      <w:r w:rsidR="001D6D4D" w:rsidRPr="000A26A4">
        <w:rPr>
          <w:rFonts w:asciiTheme="majorHAnsi" w:hAnsiTheme="majorHAnsi" w:cstheme="majorHAnsi"/>
        </w:rPr>
        <w:t>Approval</w:t>
      </w:r>
      <w:r>
        <w:rPr>
          <w:rFonts w:asciiTheme="majorHAnsi" w:hAnsiTheme="majorHAnsi" w:cstheme="majorHAnsi"/>
        </w:rPr>
        <w:t xml:space="preserve"> the report No. .../TTr-TCS-..... dated ... month... in 2025 on </w:t>
      </w:r>
      <w:r w:rsidR="00FC5418">
        <w:rPr>
          <w:rFonts w:asciiTheme="majorHAnsi" w:hAnsiTheme="majorHAnsi" w:cstheme="majorHAnsi"/>
          <w:lang w:val="en-US"/>
        </w:rPr>
        <w:t>“</w:t>
      </w:r>
      <w:r>
        <w:rPr>
          <w:rFonts w:asciiTheme="majorHAnsi" w:hAnsiTheme="majorHAnsi" w:cstheme="majorHAnsi"/>
        </w:rPr>
        <w:t>Approval of the Audited Financial Statements</w:t>
      </w:r>
      <w:r w:rsidR="00FC5418">
        <w:rPr>
          <w:rFonts w:asciiTheme="majorHAnsi" w:hAnsiTheme="majorHAnsi" w:cstheme="majorHAnsi"/>
          <w:lang w:val="en-US"/>
        </w:rPr>
        <w:t xml:space="preserve"> for 2024”</w:t>
      </w:r>
      <w:r>
        <w:rPr>
          <w:rFonts w:asciiTheme="majorHAnsi" w:hAnsiTheme="majorHAnsi" w:cstheme="majorHAnsi"/>
        </w:rPr>
        <w:t>.</w:t>
      </w:r>
    </w:p>
    <w:p w14:paraId="1CB8A03A" w14:textId="2E9C2738" w:rsidR="00645EB1" w:rsidRDefault="00645EB1" w:rsidP="002E5A67">
      <w:pPr>
        <w:ind w:left="360"/>
        <w:jc w:val="both"/>
        <w:rPr>
          <w:rFonts w:asciiTheme="majorHAnsi" w:hAnsiTheme="majorHAnsi" w:cstheme="majorHAnsi"/>
          <w:lang w:val="en-US"/>
        </w:rPr>
      </w:pPr>
      <w:r>
        <w:rPr>
          <w:rFonts w:asciiTheme="majorHAnsi" w:hAnsiTheme="majorHAnsi" w:cstheme="majorHAnsi"/>
          <w:b/>
          <w:bCs/>
        </w:rPr>
        <w:t>Article 8.</w:t>
      </w:r>
      <w:r>
        <w:rPr>
          <w:rFonts w:asciiTheme="majorHAnsi" w:hAnsiTheme="majorHAnsi" w:cstheme="majorHAnsi"/>
        </w:rPr>
        <w:t xml:space="preserve"> </w:t>
      </w:r>
      <w:r w:rsidR="001D6D4D" w:rsidRPr="000A26A4">
        <w:rPr>
          <w:rFonts w:asciiTheme="majorHAnsi" w:hAnsiTheme="majorHAnsi" w:cstheme="majorHAnsi"/>
        </w:rPr>
        <w:t>Approval</w:t>
      </w:r>
      <w:r>
        <w:rPr>
          <w:rFonts w:asciiTheme="majorHAnsi" w:hAnsiTheme="majorHAnsi" w:cstheme="majorHAnsi"/>
        </w:rPr>
        <w:t xml:space="preserve"> the report No. .../TTr-TCS-.... day... month... in 2025 on </w:t>
      </w:r>
      <w:r w:rsidR="00FC5418">
        <w:rPr>
          <w:rFonts w:asciiTheme="majorHAnsi" w:hAnsiTheme="majorHAnsi" w:cstheme="majorHAnsi"/>
          <w:lang w:val="en-US"/>
        </w:rPr>
        <w:t>“</w:t>
      </w:r>
      <w:r w:rsidR="00FC5418" w:rsidRPr="00FC5418">
        <w:rPr>
          <w:rFonts w:asciiTheme="majorHAnsi" w:hAnsiTheme="majorHAnsi" w:cstheme="majorHAnsi"/>
        </w:rPr>
        <w:t>Plan for profit distribution, fund allocation and utilization; Dividend payment plan for 2024 and 2025</w:t>
      </w:r>
      <w:r w:rsidR="00FC5418">
        <w:rPr>
          <w:rFonts w:asciiTheme="majorHAnsi" w:hAnsiTheme="majorHAnsi" w:cstheme="majorHAnsi"/>
          <w:lang w:val="en-US"/>
        </w:rPr>
        <w:t>”</w:t>
      </w:r>
      <w:r>
        <w:rPr>
          <w:rFonts w:asciiTheme="majorHAnsi" w:hAnsiTheme="majorHAnsi" w:cstheme="majorHAnsi"/>
        </w:rPr>
        <w:t>.</w:t>
      </w:r>
    </w:p>
    <w:p w14:paraId="02EAD7D8" w14:textId="27280FF0" w:rsidR="002E5A67" w:rsidRDefault="002E5A67" w:rsidP="002E5A67">
      <w:pPr>
        <w:ind w:left="360"/>
        <w:jc w:val="both"/>
        <w:rPr>
          <w:rFonts w:asciiTheme="majorHAnsi" w:hAnsiTheme="majorHAnsi" w:cstheme="majorHAnsi"/>
          <w:lang w:val="en-US"/>
        </w:rPr>
      </w:pPr>
      <w:r>
        <w:rPr>
          <w:rFonts w:asciiTheme="majorHAnsi" w:hAnsiTheme="majorHAnsi" w:cstheme="majorHAnsi"/>
          <w:b/>
          <w:bCs/>
        </w:rPr>
        <w:t>Article 9.</w:t>
      </w:r>
      <w:r>
        <w:rPr>
          <w:rFonts w:asciiTheme="majorHAnsi" w:hAnsiTheme="majorHAnsi" w:cstheme="majorHAnsi"/>
        </w:rPr>
        <w:t xml:space="preserve"> </w:t>
      </w:r>
      <w:r w:rsidR="001D6D4D" w:rsidRPr="000A26A4">
        <w:rPr>
          <w:rFonts w:asciiTheme="majorHAnsi" w:hAnsiTheme="majorHAnsi" w:cstheme="majorHAnsi"/>
        </w:rPr>
        <w:t>Approval</w:t>
      </w:r>
      <w:r>
        <w:rPr>
          <w:rFonts w:asciiTheme="majorHAnsi" w:hAnsiTheme="majorHAnsi" w:cstheme="majorHAnsi"/>
        </w:rPr>
        <w:t xml:space="preserve"> the report No. .../TTr-TCS-HDQT dated ... month... in 2025 on </w:t>
      </w:r>
      <w:r w:rsidR="00FC5418">
        <w:rPr>
          <w:rFonts w:asciiTheme="majorHAnsi" w:hAnsiTheme="majorHAnsi" w:cstheme="majorHAnsi"/>
          <w:lang w:val="en-US"/>
        </w:rPr>
        <w:t>“</w:t>
      </w:r>
      <w:r w:rsidR="00FC5418" w:rsidRPr="00FC5418">
        <w:rPr>
          <w:rFonts w:asciiTheme="majorHAnsi" w:hAnsiTheme="majorHAnsi" w:cstheme="majorHAnsi"/>
        </w:rPr>
        <w:t>Report on remuneration and salary payments for the Board of Directors, Board of Supervisors, and other management members in 2024; Approval of the proposed remuneration and salary levels for 2025</w:t>
      </w:r>
      <w:r w:rsidR="00FC5418">
        <w:rPr>
          <w:rFonts w:asciiTheme="majorHAnsi" w:hAnsiTheme="majorHAnsi" w:cstheme="majorHAnsi"/>
          <w:lang w:val="en-US"/>
        </w:rPr>
        <w:t>”</w:t>
      </w:r>
      <w:r>
        <w:rPr>
          <w:rFonts w:asciiTheme="majorHAnsi" w:hAnsiTheme="majorHAnsi" w:cstheme="majorHAnsi"/>
        </w:rPr>
        <w:t>.</w:t>
      </w:r>
    </w:p>
    <w:p w14:paraId="5184EB6A" w14:textId="479291EB" w:rsidR="002E5A67" w:rsidRDefault="002E5A67" w:rsidP="002E5A67">
      <w:pPr>
        <w:ind w:left="360"/>
        <w:jc w:val="both"/>
        <w:rPr>
          <w:rFonts w:asciiTheme="majorHAnsi" w:hAnsiTheme="majorHAnsi" w:cstheme="majorHAnsi"/>
          <w:lang w:val="en-US"/>
        </w:rPr>
      </w:pPr>
      <w:r>
        <w:rPr>
          <w:rFonts w:asciiTheme="majorHAnsi" w:hAnsiTheme="majorHAnsi" w:cstheme="majorHAnsi"/>
          <w:b/>
          <w:bCs/>
        </w:rPr>
        <w:t>Article 10.</w:t>
      </w:r>
      <w:r>
        <w:rPr>
          <w:rFonts w:asciiTheme="majorHAnsi" w:hAnsiTheme="majorHAnsi" w:cstheme="majorHAnsi"/>
        </w:rPr>
        <w:t xml:space="preserve"> </w:t>
      </w:r>
      <w:r w:rsidR="001D6D4D" w:rsidRPr="000A26A4">
        <w:rPr>
          <w:rFonts w:asciiTheme="majorHAnsi" w:hAnsiTheme="majorHAnsi" w:cstheme="majorHAnsi"/>
        </w:rPr>
        <w:t>Approval</w:t>
      </w:r>
      <w:r>
        <w:rPr>
          <w:rFonts w:asciiTheme="majorHAnsi" w:hAnsiTheme="majorHAnsi" w:cstheme="majorHAnsi"/>
        </w:rPr>
        <w:t xml:space="preserve"> the Report No. 04/BC-TCS-BKS dated March 14, 2025 on "Evaluation of management and executive activities of the Board of Directors and the Board of Directors of the Company's production and business results in 2024; Appraisal of Financial Statements and profit distribution plan in 2024".</w:t>
      </w:r>
    </w:p>
    <w:p w14:paraId="57061432" w14:textId="34432E84" w:rsidR="002E5A67" w:rsidRDefault="002E5A67" w:rsidP="002E5A67">
      <w:pPr>
        <w:ind w:left="360"/>
        <w:jc w:val="both"/>
        <w:rPr>
          <w:rFonts w:asciiTheme="majorHAnsi" w:hAnsiTheme="majorHAnsi" w:cstheme="majorHAnsi"/>
          <w:lang w:val="en-US"/>
        </w:rPr>
      </w:pPr>
      <w:r>
        <w:rPr>
          <w:rFonts w:asciiTheme="majorHAnsi" w:hAnsiTheme="majorHAnsi" w:cstheme="majorHAnsi"/>
          <w:b/>
          <w:bCs/>
        </w:rPr>
        <w:t>Article 11.</w:t>
      </w:r>
      <w:r>
        <w:rPr>
          <w:rFonts w:asciiTheme="majorHAnsi" w:hAnsiTheme="majorHAnsi" w:cstheme="majorHAnsi"/>
        </w:rPr>
        <w:t xml:space="preserve"> </w:t>
      </w:r>
      <w:r w:rsidR="001D6D4D" w:rsidRPr="000A26A4">
        <w:rPr>
          <w:rFonts w:asciiTheme="majorHAnsi" w:hAnsiTheme="majorHAnsi" w:cstheme="majorHAnsi"/>
        </w:rPr>
        <w:t>Approval</w:t>
      </w:r>
      <w:r>
        <w:rPr>
          <w:rFonts w:asciiTheme="majorHAnsi" w:hAnsiTheme="majorHAnsi" w:cstheme="majorHAnsi"/>
        </w:rPr>
        <w:t xml:space="preserve"> the report No. 05/BC-TCS-BKS dated March 14, 2025 on "Selection of the list of independent auditing companies to audit the financial statements in 2025".</w:t>
      </w:r>
    </w:p>
    <w:p w14:paraId="785CE6CE" w14:textId="0E9578FF" w:rsidR="002E5A67" w:rsidRDefault="002E5A67" w:rsidP="002E5A67">
      <w:pPr>
        <w:ind w:left="360"/>
        <w:jc w:val="both"/>
        <w:rPr>
          <w:rFonts w:asciiTheme="majorHAnsi" w:hAnsiTheme="majorHAnsi" w:cstheme="majorHAnsi"/>
          <w:lang w:val="en-US"/>
        </w:rPr>
      </w:pPr>
      <w:r w:rsidRPr="002E5A67">
        <w:rPr>
          <w:rFonts w:asciiTheme="majorHAnsi" w:hAnsiTheme="majorHAnsi" w:cstheme="majorHAnsi"/>
          <w:b/>
          <w:bCs/>
        </w:rPr>
        <w:t>Article 12.</w:t>
      </w:r>
      <w:r>
        <w:rPr>
          <w:rFonts w:asciiTheme="majorHAnsi" w:hAnsiTheme="majorHAnsi" w:cstheme="majorHAnsi"/>
        </w:rPr>
        <w:t xml:space="preserve"> Enforcement Terms</w:t>
      </w:r>
    </w:p>
    <w:p w14:paraId="6170167F" w14:textId="04147F61" w:rsidR="002E5A67" w:rsidRDefault="002E5A67" w:rsidP="002E5A67">
      <w:pPr>
        <w:ind w:left="357" w:firstLine="567"/>
        <w:jc w:val="both"/>
        <w:rPr>
          <w:rFonts w:asciiTheme="majorHAnsi" w:hAnsiTheme="majorHAnsi" w:cstheme="majorHAnsi"/>
          <w:lang w:val="en-US"/>
        </w:rPr>
      </w:pPr>
      <w:r>
        <w:rPr>
          <w:rFonts w:asciiTheme="majorHAnsi" w:hAnsiTheme="majorHAnsi" w:cstheme="majorHAnsi"/>
        </w:rPr>
        <w:t>The 2025 Annual General Meeting of Shareholders of Cao Son Coal Joint Stock Company has been conducted publicly and transparently in accordance with the current law and the Company's charter. The Board of Directors shall base on the contents of this Resolution to implement to ensure the interests of the Company, shareholders and in accordance with the provisions of law.</w:t>
      </w:r>
    </w:p>
    <w:p w14:paraId="3478E877" w14:textId="7C322A16" w:rsidR="002E5A67" w:rsidRDefault="002E5A67" w:rsidP="002E5A67">
      <w:pPr>
        <w:ind w:left="357" w:firstLine="567"/>
        <w:jc w:val="both"/>
        <w:rPr>
          <w:rFonts w:asciiTheme="majorHAnsi" w:hAnsiTheme="majorHAnsi" w:cstheme="majorHAnsi"/>
          <w:lang w:val="en-US"/>
        </w:rPr>
      </w:pPr>
      <w:r>
        <w:rPr>
          <w:rFonts w:asciiTheme="majorHAnsi" w:hAnsiTheme="majorHAnsi" w:cstheme="majorHAnsi"/>
        </w:rPr>
        <w:t>The General Meeting voted to approve the Resolution of the 2025 Annual General Meeting of Shareholders of Cao Son Coal Joint Stock Company with a voting ratio of ...........shares/............ shares, equivalent to .....% of the votes and attendance at the meeting in favor, ...% disapprove, ...% disapprove of the total number of delegates attending the meeting.</w:t>
      </w:r>
    </w:p>
    <w:p w14:paraId="35BB837B" w14:textId="2CBEEF00" w:rsidR="002E5A67" w:rsidRDefault="002E5A67" w:rsidP="002E5A67">
      <w:pPr>
        <w:ind w:left="357" w:firstLine="567"/>
        <w:jc w:val="both"/>
        <w:rPr>
          <w:rFonts w:asciiTheme="majorHAnsi" w:hAnsiTheme="majorHAnsi" w:cstheme="majorHAnsi"/>
          <w:lang w:val="en-US"/>
        </w:rPr>
      </w:pPr>
      <w:r>
        <w:rPr>
          <w:rFonts w:asciiTheme="majorHAnsi" w:hAnsiTheme="majorHAnsi" w:cstheme="majorHAnsi"/>
        </w:rPr>
        <w:t>This Resolution takes effect immediately after being voted and approved by the Annual General Meeting of Shareholders of Cao Son Coal Joint Stock Company in 2025 on April 25, 2025.</w:t>
      </w:r>
    </w:p>
    <w:p w14:paraId="251D52BE" w14:textId="77777777" w:rsidR="004642C8" w:rsidRDefault="004642C8" w:rsidP="002E5A67">
      <w:pPr>
        <w:ind w:left="357" w:firstLine="567"/>
        <w:jc w:val="both"/>
        <w:rPr>
          <w:rFonts w:asciiTheme="majorHAnsi" w:hAnsiTheme="majorHAnsi" w:cstheme="majorHAnsi"/>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E5A67" w14:paraId="6EAEF8C1" w14:textId="77777777" w:rsidTr="004642C8">
        <w:tc>
          <w:tcPr>
            <w:tcW w:w="4508" w:type="dxa"/>
          </w:tcPr>
          <w:p w14:paraId="773C9F66" w14:textId="77777777" w:rsidR="002E5A67" w:rsidRPr="004642C8" w:rsidRDefault="004642C8" w:rsidP="002E5A67">
            <w:pPr>
              <w:jc w:val="both"/>
              <w:rPr>
                <w:rFonts w:asciiTheme="majorHAnsi" w:hAnsiTheme="majorHAnsi" w:cstheme="majorHAnsi"/>
                <w:b/>
                <w:bCs/>
                <w:lang w:val="en-US"/>
              </w:rPr>
            </w:pPr>
            <w:r w:rsidRPr="004642C8">
              <w:rPr>
                <w:rFonts w:asciiTheme="majorHAnsi" w:hAnsiTheme="majorHAnsi" w:cstheme="majorHAnsi"/>
                <w:b/>
                <w:bCs/>
              </w:rPr>
              <w:t>Recipient:</w:t>
            </w:r>
          </w:p>
          <w:p w14:paraId="16D006DF" w14:textId="77777777" w:rsidR="004642C8" w:rsidRPr="004642C8" w:rsidRDefault="004642C8" w:rsidP="004642C8">
            <w:pPr>
              <w:pStyle w:val="ListParagraph"/>
              <w:numPr>
                <w:ilvl w:val="0"/>
                <w:numId w:val="1"/>
              </w:numPr>
              <w:jc w:val="both"/>
              <w:rPr>
                <w:rFonts w:asciiTheme="majorHAnsi" w:hAnsiTheme="majorHAnsi" w:cstheme="majorHAnsi"/>
                <w:i/>
                <w:iCs/>
                <w:lang w:val="en-US"/>
              </w:rPr>
            </w:pPr>
            <w:r w:rsidRPr="004642C8">
              <w:rPr>
                <w:rFonts w:asciiTheme="majorHAnsi" w:hAnsiTheme="majorHAnsi" w:cstheme="majorHAnsi"/>
                <w:i/>
                <w:iCs/>
              </w:rPr>
              <w:t>Publicly posted on the Company's website;</w:t>
            </w:r>
          </w:p>
          <w:p w14:paraId="62DE7AC0" w14:textId="77777777" w:rsidR="004642C8" w:rsidRPr="004642C8" w:rsidRDefault="004642C8" w:rsidP="004642C8">
            <w:pPr>
              <w:pStyle w:val="ListParagraph"/>
              <w:numPr>
                <w:ilvl w:val="0"/>
                <w:numId w:val="1"/>
              </w:numPr>
              <w:jc w:val="both"/>
              <w:rPr>
                <w:rFonts w:asciiTheme="majorHAnsi" w:hAnsiTheme="majorHAnsi" w:cstheme="majorHAnsi"/>
                <w:i/>
                <w:iCs/>
                <w:lang w:val="en-US"/>
              </w:rPr>
            </w:pPr>
            <w:r w:rsidRPr="004642C8">
              <w:rPr>
                <w:rFonts w:asciiTheme="majorHAnsi" w:hAnsiTheme="majorHAnsi" w:cstheme="majorHAnsi"/>
                <w:i/>
                <w:iCs/>
              </w:rPr>
              <w:t>SSC (replace b/c)</w:t>
            </w:r>
          </w:p>
          <w:p w14:paraId="4775B1C4" w14:textId="77777777" w:rsidR="004642C8" w:rsidRPr="004642C8" w:rsidRDefault="004642C8" w:rsidP="004642C8">
            <w:pPr>
              <w:pStyle w:val="ListParagraph"/>
              <w:numPr>
                <w:ilvl w:val="0"/>
                <w:numId w:val="1"/>
              </w:numPr>
              <w:jc w:val="both"/>
              <w:rPr>
                <w:rFonts w:asciiTheme="majorHAnsi" w:hAnsiTheme="majorHAnsi" w:cstheme="majorHAnsi"/>
                <w:i/>
                <w:iCs/>
                <w:lang w:val="en-US"/>
              </w:rPr>
            </w:pPr>
            <w:r w:rsidRPr="004642C8">
              <w:rPr>
                <w:rFonts w:asciiTheme="majorHAnsi" w:hAnsiTheme="majorHAnsi" w:cstheme="majorHAnsi"/>
                <w:i/>
                <w:iCs/>
              </w:rPr>
              <w:t>The Stock Exchange (replace b/c)</w:t>
            </w:r>
          </w:p>
          <w:p w14:paraId="4EFB0665" w14:textId="67C122D6" w:rsidR="004642C8" w:rsidRPr="004642C8" w:rsidRDefault="0098667A" w:rsidP="004642C8">
            <w:pPr>
              <w:pStyle w:val="ListParagraph"/>
              <w:numPr>
                <w:ilvl w:val="0"/>
                <w:numId w:val="1"/>
              </w:numPr>
              <w:jc w:val="both"/>
              <w:rPr>
                <w:rFonts w:asciiTheme="majorHAnsi" w:hAnsiTheme="majorHAnsi" w:cstheme="majorHAnsi"/>
                <w:lang w:val="en-US"/>
              </w:rPr>
            </w:pPr>
            <w:r>
              <w:rPr>
                <w:rFonts w:asciiTheme="majorHAnsi" w:hAnsiTheme="majorHAnsi" w:cstheme="majorHAnsi"/>
                <w:i/>
                <w:iCs/>
                <w:lang w:val="en-US"/>
              </w:rPr>
              <w:t>Save</w:t>
            </w:r>
            <w:r w:rsidR="00D71AA7">
              <w:rPr>
                <w:rFonts w:asciiTheme="majorHAnsi" w:hAnsiTheme="majorHAnsi" w:cstheme="majorHAnsi"/>
                <w:i/>
                <w:iCs/>
                <w:lang w:val="en-US"/>
              </w:rPr>
              <w:t xml:space="preserve">: </w:t>
            </w:r>
            <w:r w:rsidR="00D71AA7" w:rsidRPr="00D71AA7">
              <w:rPr>
                <w:rFonts w:asciiTheme="majorHAnsi" w:hAnsiTheme="majorHAnsi" w:cstheme="majorHAnsi"/>
                <w:i/>
                <w:iCs/>
              </w:rPr>
              <w:t>Clerical office, Board of Directors' office</w:t>
            </w:r>
          </w:p>
        </w:tc>
        <w:tc>
          <w:tcPr>
            <w:tcW w:w="4508" w:type="dxa"/>
          </w:tcPr>
          <w:p w14:paraId="45CE2CA9" w14:textId="4BC38E0A" w:rsidR="002E5A67" w:rsidRPr="004642C8" w:rsidRDefault="00D71AA7" w:rsidP="004642C8">
            <w:pPr>
              <w:jc w:val="center"/>
              <w:rPr>
                <w:rFonts w:asciiTheme="majorHAnsi" w:hAnsiTheme="majorHAnsi" w:cstheme="majorHAnsi"/>
                <w:b/>
                <w:bCs/>
                <w:lang w:val="en-US"/>
              </w:rPr>
            </w:pPr>
            <w:r w:rsidRPr="00D71AA7">
              <w:rPr>
                <w:rFonts w:asciiTheme="majorHAnsi" w:hAnsiTheme="majorHAnsi" w:cstheme="majorHAnsi"/>
                <w:b/>
                <w:bCs/>
              </w:rPr>
              <w:t>ON BEHALF</w:t>
            </w:r>
            <w:r w:rsidRPr="004642C8">
              <w:rPr>
                <w:rFonts w:asciiTheme="majorHAnsi" w:hAnsiTheme="majorHAnsi" w:cstheme="majorHAnsi"/>
                <w:b/>
                <w:bCs/>
              </w:rPr>
              <w:t xml:space="preserve"> </w:t>
            </w:r>
            <w:r w:rsidR="004642C8" w:rsidRPr="004642C8">
              <w:rPr>
                <w:rFonts w:asciiTheme="majorHAnsi" w:hAnsiTheme="majorHAnsi" w:cstheme="majorHAnsi"/>
                <w:b/>
                <w:bCs/>
              </w:rPr>
              <w:t>GENERAL MEETING OF SHAREHOLDERS</w:t>
            </w:r>
          </w:p>
          <w:p w14:paraId="30945CA8" w14:textId="77777777" w:rsidR="004642C8" w:rsidRPr="004642C8" w:rsidRDefault="004642C8" w:rsidP="004642C8">
            <w:pPr>
              <w:jc w:val="center"/>
              <w:rPr>
                <w:rFonts w:asciiTheme="majorHAnsi" w:hAnsiTheme="majorHAnsi" w:cstheme="majorHAnsi"/>
                <w:b/>
                <w:bCs/>
                <w:lang w:val="en-US"/>
              </w:rPr>
            </w:pPr>
            <w:r w:rsidRPr="004642C8">
              <w:rPr>
                <w:rFonts w:asciiTheme="majorHAnsi" w:hAnsiTheme="majorHAnsi" w:cstheme="majorHAnsi"/>
                <w:b/>
                <w:bCs/>
              </w:rPr>
              <w:t>CHAIRMAN</w:t>
            </w:r>
          </w:p>
          <w:p w14:paraId="0F313AF1" w14:textId="14AFDE1D" w:rsidR="004642C8" w:rsidRDefault="004642C8" w:rsidP="002E5A67">
            <w:pPr>
              <w:jc w:val="both"/>
              <w:rPr>
                <w:rFonts w:asciiTheme="majorHAnsi" w:hAnsiTheme="majorHAnsi" w:cstheme="majorHAnsi"/>
                <w:lang w:val="en-US"/>
              </w:rPr>
            </w:pPr>
          </w:p>
        </w:tc>
      </w:tr>
    </w:tbl>
    <w:p w14:paraId="392E88B7" w14:textId="4F557E14" w:rsidR="002E5A67" w:rsidRPr="000762E9" w:rsidRDefault="002E5A67" w:rsidP="002E5A67">
      <w:pPr>
        <w:jc w:val="both"/>
        <w:rPr>
          <w:rFonts w:asciiTheme="majorHAnsi" w:hAnsiTheme="majorHAnsi" w:cstheme="majorHAnsi"/>
          <w:lang w:val="en-US"/>
        </w:rPr>
      </w:pPr>
    </w:p>
    <w:sectPr w:rsidR="002E5A67" w:rsidRPr="000762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62FA8"/>
    <w:multiLevelType w:val="hybridMultilevel"/>
    <w:tmpl w:val="79923F46"/>
    <w:lvl w:ilvl="0" w:tplc="C8C493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6594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CF7"/>
    <w:rsid w:val="000762E9"/>
    <w:rsid w:val="000A26A4"/>
    <w:rsid w:val="001D6D4D"/>
    <w:rsid w:val="002D0CF7"/>
    <w:rsid w:val="002E5A67"/>
    <w:rsid w:val="003242CD"/>
    <w:rsid w:val="004642C8"/>
    <w:rsid w:val="00577570"/>
    <w:rsid w:val="00620FD6"/>
    <w:rsid w:val="00645EB1"/>
    <w:rsid w:val="0098667A"/>
    <w:rsid w:val="00B812A5"/>
    <w:rsid w:val="00C957B7"/>
    <w:rsid w:val="00CA59FF"/>
    <w:rsid w:val="00D71AA7"/>
    <w:rsid w:val="00D7544D"/>
    <w:rsid w:val="00DD2AEC"/>
    <w:rsid w:val="00FC541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CE741"/>
  <w15:chartTrackingRefBased/>
  <w15:docId w15:val="{D1743188-F095-410D-AC3A-DE97780E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2D0C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0C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0C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0C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0C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0C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0C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0C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0C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CF7"/>
    <w:rPr>
      <w:rFonts w:asciiTheme="majorHAnsi" w:eastAsiaTheme="majorEastAsia" w:hAnsiTheme="majorHAnsi" w:cstheme="majorBidi"/>
      <w:noProof/>
      <w:color w:val="0F4761" w:themeColor="accent1" w:themeShade="BF"/>
      <w:sz w:val="40"/>
      <w:szCs w:val="40"/>
    </w:rPr>
  </w:style>
  <w:style w:type="character" w:customStyle="1" w:styleId="Heading2Char">
    <w:name w:val="Heading 2 Char"/>
    <w:basedOn w:val="DefaultParagraphFont"/>
    <w:link w:val="Heading2"/>
    <w:uiPriority w:val="9"/>
    <w:semiHidden/>
    <w:rsid w:val="002D0CF7"/>
    <w:rPr>
      <w:rFonts w:asciiTheme="majorHAnsi" w:eastAsiaTheme="majorEastAsia" w:hAnsiTheme="majorHAnsi" w:cstheme="majorBidi"/>
      <w:noProof/>
      <w:color w:val="0F4761" w:themeColor="accent1" w:themeShade="BF"/>
      <w:sz w:val="32"/>
      <w:szCs w:val="32"/>
    </w:rPr>
  </w:style>
  <w:style w:type="character" w:customStyle="1" w:styleId="Heading3Char">
    <w:name w:val="Heading 3 Char"/>
    <w:basedOn w:val="DefaultParagraphFont"/>
    <w:link w:val="Heading3"/>
    <w:uiPriority w:val="9"/>
    <w:semiHidden/>
    <w:rsid w:val="002D0CF7"/>
    <w:rPr>
      <w:rFonts w:eastAsiaTheme="majorEastAsia" w:cstheme="majorBidi"/>
      <w:noProof/>
      <w:color w:val="0F4761" w:themeColor="accent1" w:themeShade="BF"/>
      <w:sz w:val="28"/>
      <w:szCs w:val="28"/>
    </w:rPr>
  </w:style>
  <w:style w:type="character" w:customStyle="1" w:styleId="Heading4Char">
    <w:name w:val="Heading 4 Char"/>
    <w:basedOn w:val="DefaultParagraphFont"/>
    <w:link w:val="Heading4"/>
    <w:uiPriority w:val="9"/>
    <w:semiHidden/>
    <w:rsid w:val="002D0CF7"/>
    <w:rPr>
      <w:rFonts w:eastAsiaTheme="majorEastAsia" w:cstheme="majorBidi"/>
      <w:i/>
      <w:iCs/>
      <w:noProof/>
      <w:color w:val="0F4761" w:themeColor="accent1" w:themeShade="BF"/>
    </w:rPr>
  </w:style>
  <w:style w:type="character" w:customStyle="1" w:styleId="Heading5Char">
    <w:name w:val="Heading 5 Char"/>
    <w:basedOn w:val="DefaultParagraphFont"/>
    <w:link w:val="Heading5"/>
    <w:uiPriority w:val="9"/>
    <w:semiHidden/>
    <w:rsid w:val="002D0CF7"/>
    <w:rPr>
      <w:rFonts w:eastAsiaTheme="majorEastAsia" w:cstheme="majorBidi"/>
      <w:noProof/>
      <w:color w:val="0F4761" w:themeColor="accent1" w:themeShade="BF"/>
    </w:rPr>
  </w:style>
  <w:style w:type="character" w:customStyle="1" w:styleId="Heading6Char">
    <w:name w:val="Heading 6 Char"/>
    <w:basedOn w:val="DefaultParagraphFont"/>
    <w:link w:val="Heading6"/>
    <w:uiPriority w:val="9"/>
    <w:semiHidden/>
    <w:rsid w:val="002D0CF7"/>
    <w:rPr>
      <w:rFonts w:eastAsiaTheme="majorEastAsia" w:cstheme="majorBidi"/>
      <w:i/>
      <w:iCs/>
      <w:noProof/>
      <w:color w:val="595959" w:themeColor="text1" w:themeTint="A6"/>
    </w:rPr>
  </w:style>
  <w:style w:type="character" w:customStyle="1" w:styleId="Heading7Char">
    <w:name w:val="Heading 7 Char"/>
    <w:basedOn w:val="DefaultParagraphFont"/>
    <w:link w:val="Heading7"/>
    <w:uiPriority w:val="9"/>
    <w:semiHidden/>
    <w:rsid w:val="002D0CF7"/>
    <w:rPr>
      <w:rFonts w:eastAsiaTheme="majorEastAsia" w:cstheme="majorBidi"/>
      <w:noProof/>
      <w:color w:val="595959" w:themeColor="text1" w:themeTint="A6"/>
    </w:rPr>
  </w:style>
  <w:style w:type="character" w:customStyle="1" w:styleId="Heading8Char">
    <w:name w:val="Heading 8 Char"/>
    <w:basedOn w:val="DefaultParagraphFont"/>
    <w:link w:val="Heading8"/>
    <w:uiPriority w:val="9"/>
    <w:semiHidden/>
    <w:rsid w:val="002D0CF7"/>
    <w:rPr>
      <w:rFonts w:eastAsiaTheme="majorEastAsia" w:cstheme="majorBidi"/>
      <w:i/>
      <w:iCs/>
      <w:noProof/>
      <w:color w:val="272727" w:themeColor="text1" w:themeTint="D8"/>
    </w:rPr>
  </w:style>
  <w:style w:type="character" w:customStyle="1" w:styleId="Heading9Char">
    <w:name w:val="Heading 9 Char"/>
    <w:basedOn w:val="DefaultParagraphFont"/>
    <w:link w:val="Heading9"/>
    <w:uiPriority w:val="9"/>
    <w:semiHidden/>
    <w:rsid w:val="002D0CF7"/>
    <w:rPr>
      <w:rFonts w:eastAsiaTheme="majorEastAsia" w:cstheme="majorBidi"/>
      <w:noProof/>
      <w:color w:val="272727" w:themeColor="text1" w:themeTint="D8"/>
    </w:rPr>
  </w:style>
  <w:style w:type="paragraph" w:styleId="Title">
    <w:name w:val="Title"/>
    <w:basedOn w:val="Normal"/>
    <w:next w:val="Normal"/>
    <w:link w:val="TitleChar"/>
    <w:uiPriority w:val="10"/>
    <w:qFormat/>
    <w:rsid w:val="002D0C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0CF7"/>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2D0C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0CF7"/>
    <w:rPr>
      <w:rFonts w:eastAsiaTheme="majorEastAsia" w:cstheme="majorBidi"/>
      <w:noProof/>
      <w:color w:val="595959" w:themeColor="text1" w:themeTint="A6"/>
      <w:spacing w:val="15"/>
      <w:sz w:val="28"/>
      <w:szCs w:val="28"/>
    </w:rPr>
  </w:style>
  <w:style w:type="paragraph" w:styleId="Quote">
    <w:name w:val="Quote"/>
    <w:basedOn w:val="Normal"/>
    <w:next w:val="Normal"/>
    <w:link w:val="QuoteChar"/>
    <w:uiPriority w:val="29"/>
    <w:qFormat/>
    <w:rsid w:val="002D0CF7"/>
    <w:pPr>
      <w:spacing w:before="160"/>
      <w:jc w:val="center"/>
    </w:pPr>
    <w:rPr>
      <w:i/>
      <w:iCs/>
      <w:color w:val="404040" w:themeColor="text1" w:themeTint="BF"/>
    </w:rPr>
  </w:style>
  <w:style w:type="character" w:customStyle="1" w:styleId="QuoteChar">
    <w:name w:val="Quote Char"/>
    <w:basedOn w:val="DefaultParagraphFont"/>
    <w:link w:val="Quote"/>
    <w:uiPriority w:val="29"/>
    <w:rsid w:val="002D0CF7"/>
    <w:rPr>
      <w:i/>
      <w:iCs/>
      <w:noProof/>
      <w:color w:val="404040" w:themeColor="text1" w:themeTint="BF"/>
    </w:rPr>
  </w:style>
  <w:style w:type="paragraph" w:styleId="ListParagraph">
    <w:name w:val="List Paragraph"/>
    <w:basedOn w:val="Normal"/>
    <w:uiPriority w:val="34"/>
    <w:qFormat/>
    <w:rsid w:val="002D0CF7"/>
    <w:pPr>
      <w:ind w:left="720"/>
      <w:contextualSpacing/>
    </w:pPr>
  </w:style>
  <w:style w:type="character" w:styleId="IntenseEmphasis">
    <w:name w:val="Intense Emphasis"/>
    <w:basedOn w:val="DefaultParagraphFont"/>
    <w:uiPriority w:val="21"/>
    <w:qFormat/>
    <w:rsid w:val="002D0CF7"/>
    <w:rPr>
      <w:i/>
      <w:iCs/>
      <w:color w:val="0F4761" w:themeColor="accent1" w:themeShade="BF"/>
    </w:rPr>
  </w:style>
  <w:style w:type="paragraph" w:styleId="IntenseQuote">
    <w:name w:val="Intense Quote"/>
    <w:basedOn w:val="Normal"/>
    <w:next w:val="Normal"/>
    <w:link w:val="IntenseQuoteChar"/>
    <w:uiPriority w:val="30"/>
    <w:qFormat/>
    <w:rsid w:val="002D0C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0CF7"/>
    <w:rPr>
      <w:i/>
      <w:iCs/>
      <w:noProof/>
      <w:color w:val="0F4761" w:themeColor="accent1" w:themeShade="BF"/>
    </w:rPr>
  </w:style>
  <w:style w:type="character" w:styleId="IntenseReference">
    <w:name w:val="Intense Reference"/>
    <w:basedOn w:val="DefaultParagraphFont"/>
    <w:uiPriority w:val="32"/>
    <w:qFormat/>
    <w:rsid w:val="002D0CF7"/>
    <w:rPr>
      <w:b/>
      <w:bCs/>
      <w:smallCaps/>
      <w:color w:val="0F4761" w:themeColor="accent1" w:themeShade="BF"/>
      <w:spacing w:val="5"/>
    </w:rPr>
  </w:style>
  <w:style w:type="table" w:styleId="TableGrid">
    <w:name w:val="Table Grid"/>
    <w:basedOn w:val="TableNormal"/>
    <w:uiPriority w:val="39"/>
    <w:rsid w:val="00D75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242C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FCF-HN</dc:creator>
  <cp:keywords/>
  <dc:description/>
  <cp:lastModifiedBy>FCF-HN</cp:lastModifiedBy>
  <cp:revision>3</cp:revision>
  <dcterms:created xsi:type="dcterms:W3CDTF">2025-03-24T15:19:00Z</dcterms:created>
  <dcterms:modified xsi:type="dcterms:W3CDTF">2025-03-24T16:57:00Z</dcterms:modified>
</cp:coreProperties>
</file>